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588" w:rightChars="-280"/>
        <w:rPr>
          <w:rFonts w:eastAsia="黑体"/>
          <w:b/>
          <w:sz w:val="48"/>
        </w:rPr>
      </w:pPr>
      <w:bookmarkStart w:id="0" w:name="_GoBack"/>
      <w:bookmarkEnd w:id="0"/>
    </w:p>
    <w:p>
      <w:pPr>
        <w:spacing w:line="360" w:lineRule="auto"/>
        <w:ind w:right="-588" w:rightChars="-280"/>
        <w:rPr>
          <w:rFonts w:hint="eastAsia" w:eastAsia="黑体"/>
          <w:b/>
          <w:sz w:val="48"/>
          <w:lang w:eastAsia="zh-CN"/>
        </w:rPr>
      </w:pPr>
    </w:p>
    <w:p>
      <w:pPr>
        <w:spacing w:line="360" w:lineRule="auto"/>
        <w:ind w:right="-588" w:rightChars="-280" w:firstLine="733" w:firstLineChars="141"/>
        <w:rPr>
          <w:rFonts w:hint="eastAsia" w:eastAsia="黑体"/>
          <w:sz w:val="52"/>
          <w:szCs w:val="52"/>
        </w:rPr>
      </w:pPr>
      <w:r>
        <w:rPr>
          <w:rFonts w:hint="eastAsia" w:eastAsia="黑体"/>
          <w:sz w:val="52"/>
          <w:szCs w:val="52"/>
          <w:lang w:eastAsia="zh-CN"/>
        </w:rPr>
        <w:drawing>
          <wp:anchor distT="0" distB="0" distL="114300" distR="114300" simplePos="0" relativeHeight="251664384" behindDoc="0" locked="0" layoutInCell="1" allowOverlap="1">
            <wp:simplePos x="0" y="0"/>
            <wp:positionH relativeFrom="column">
              <wp:posOffset>1880235</wp:posOffset>
            </wp:positionH>
            <wp:positionV relativeFrom="paragraph">
              <wp:posOffset>5080</wp:posOffset>
            </wp:positionV>
            <wp:extent cx="2962910" cy="2498090"/>
            <wp:effectExtent l="0" t="0" r="8890" b="16510"/>
            <wp:wrapNone/>
            <wp:docPr id="10" name="图片 10" descr="ZBCC-03-JS-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ZBCC-03-JS-001.JPG"/>
                    <pic:cNvPicPr>
                      <a:picLocks noChangeAspect="1"/>
                    </pic:cNvPicPr>
                  </pic:nvPicPr>
                  <pic:blipFill>
                    <a:blip r:embed="rId14"/>
                    <a:stretch>
                      <a:fillRect/>
                    </a:stretch>
                  </pic:blipFill>
                  <pic:spPr>
                    <a:xfrm>
                      <a:off x="0" y="0"/>
                      <a:ext cx="2962910" cy="2498090"/>
                    </a:xfrm>
                    <a:prstGeom prst="rect">
                      <a:avLst/>
                    </a:prstGeom>
                    <a:gradFill>
                      <a:gsLst>
                        <a:gs pos="2700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0"/>
                    </a:gradFill>
                  </pic:spPr>
                </pic:pic>
              </a:graphicData>
            </a:graphic>
          </wp:anchor>
        </w:drawing>
      </w:r>
      <w:r>
        <w:rPr>
          <w:rFonts w:hint="eastAsia" w:eastAsia="黑体"/>
          <w:sz w:val="52"/>
          <w:szCs w:val="52"/>
        </w:rPr>
        <w:t xml:space="preserve">   </w:t>
      </w:r>
    </w:p>
    <w:p>
      <w:pPr>
        <w:spacing w:line="360" w:lineRule="auto"/>
        <w:ind w:right="-588" w:rightChars="-280" w:firstLine="733" w:firstLineChars="141"/>
        <w:rPr>
          <w:rFonts w:hint="eastAsia" w:eastAsia="黑体"/>
          <w:sz w:val="52"/>
          <w:szCs w:val="52"/>
        </w:rPr>
      </w:pPr>
    </w:p>
    <w:p>
      <w:pPr>
        <w:spacing w:line="360" w:lineRule="auto"/>
        <w:ind w:right="-588" w:rightChars="-280" w:firstLine="733" w:firstLineChars="141"/>
        <w:rPr>
          <w:rFonts w:hint="eastAsia" w:eastAsia="黑体"/>
          <w:sz w:val="52"/>
          <w:szCs w:val="52"/>
        </w:rPr>
      </w:pPr>
    </w:p>
    <w:p>
      <w:pPr>
        <w:spacing w:line="360" w:lineRule="auto"/>
        <w:ind w:right="-588" w:rightChars="-280" w:firstLine="733" w:firstLineChars="141"/>
        <w:rPr>
          <w:rFonts w:hint="eastAsia" w:eastAsia="黑体"/>
          <w:sz w:val="52"/>
          <w:szCs w:val="52"/>
        </w:rPr>
      </w:pPr>
    </w:p>
    <w:p>
      <w:pPr>
        <w:spacing w:line="360" w:lineRule="auto"/>
        <w:ind w:right="-588" w:rightChars="-280" w:firstLine="592" w:firstLineChars="141"/>
        <w:rPr>
          <w:rFonts w:hint="eastAsia" w:eastAsia="楷体_GB2312"/>
          <w:b/>
          <w:spacing w:val="20"/>
          <w:sz w:val="52"/>
          <w:szCs w:val="52"/>
        </w:rPr>
      </w:pPr>
      <w:r>
        <w:rPr>
          <w:rFonts w:ascii="宋体" w:hAnsi="宋体"/>
          <w:spacing w:val="30"/>
          <w:sz w:val="36"/>
        </w:rPr>
        <mc:AlternateContent>
          <mc:Choice Requires="wps">
            <w:drawing>
              <wp:anchor distT="0" distB="0" distL="114300" distR="114300" simplePos="0" relativeHeight="251663360" behindDoc="0" locked="0" layoutInCell="1" allowOverlap="1">
                <wp:simplePos x="0" y="0"/>
                <wp:positionH relativeFrom="column">
                  <wp:posOffset>-284480</wp:posOffset>
                </wp:positionH>
                <wp:positionV relativeFrom="paragraph">
                  <wp:posOffset>9099550</wp:posOffset>
                </wp:positionV>
                <wp:extent cx="7600950" cy="635"/>
                <wp:effectExtent l="0" t="28575" r="0" b="46990"/>
                <wp:wrapNone/>
                <wp:docPr id="4" name="直接连接符 4"/>
                <wp:cNvGraphicFramePr/>
                <a:graphic xmlns:a="http://schemas.openxmlformats.org/drawingml/2006/main">
                  <a:graphicData uri="http://schemas.microsoft.com/office/word/2010/wordprocessingShape">
                    <wps:wsp>
                      <wps:cNvCnPr/>
                      <wps:spPr>
                        <a:xfrm>
                          <a:off x="0" y="0"/>
                          <a:ext cx="7600950" cy="635"/>
                        </a:xfrm>
                        <a:prstGeom prst="line">
                          <a:avLst/>
                        </a:prstGeom>
                        <a:ln w="57150" cap="flat" cmpd="thinThick">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2.4pt;margin-top:716.5pt;height:0.05pt;width:598.5pt;z-index:251663360;mso-width-relative:page;mso-height-relative:page;" filled="f" stroked="t" coordsize="21600,21600" o:gfxdata="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H+hRrcAAAADgEAAA8AAAAAAAAAAQAgAAAAIgAAAGRycy9kb3du&#10;cmV2LnhtbFBLAQIUABQAAAAIAIdO4kAalUZF+wEAAO0DAAAOAAAAAAAAAAEAIAAAACsBAABkcnMv&#10;ZTJvRG9jLnhtbFBLBQYAAAAABgAGAFkBAACYBQAAAAA=&#10;">
                <v:fill on="f" focussize="0,0"/>
                <v:stroke weight="4.5pt" color="#000000" linestyle="thinThick" joinstyle="round"/>
                <v:imagedata o:title=""/>
                <o:lock v:ext="edit" aspectratio="f"/>
              </v:line>
            </w:pict>
          </mc:Fallback>
        </mc:AlternateContent>
      </w:r>
    </w:p>
    <w:p>
      <w:pPr>
        <w:tabs>
          <w:tab w:val="left" w:pos="9112"/>
        </w:tabs>
        <w:spacing w:line="240" w:lineRule="auto"/>
        <w:ind w:right="-29" w:rightChars="-14"/>
        <w:jc w:val="center"/>
        <w:rPr>
          <w:rFonts w:hint="default"/>
          <w:sz w:val="28"/>
          <w:lang w:val="en-US"/>
        </w:rPr>
      </w:pPr>
      <w:r>
        <w:rPr>
          <w:rFonts w:hint="eastAsia" w:eastAsia="楷体_GB2312"/>
          <w:b/>
          <w:spacing w:val="20"/>
          <w:sz w:val="84"/>
          <w:lang w:val="en-US" w:eastAsia="zh-CN"/>
        </w:rPr>
        <w:t xml:space="preserve">   职业健康安全管理体系认证规则</w:t>
      </w:r>
    </w:p>
    <w:p>
      <w:pPr>
        <w:spacing w:line="360" w:lineRule="auto"/>
        <w:ind w:right="-29" w:rightChars="-14" w:firstLine="2401" w:firstLineChars="800"/>
        <w:rPr>
          <w:b/>
          <w:sz w:val="30"/>
          <w:szCs w:val="30"/>
        </w:rPr>
      </w:pPr>
    </w:p>
    <w:p>
      <w:pPr>
        <w:spacing w:line="480" w:lineRule="auto"/>
        <w:ind w:right="-29" w:rightChars="-14" w:firstLine="3614" w:firstLineChars="1200"/>
        <w:rPr>
          <w:rFonts w:hint="default" w:ascii="宋体" w:hAnsi="宋体" w:eastAsia="宋体" w:cs="宋体"/>
          <w:b/>
          <w:sz w:val="30"/>
          <w:szCs w:val="30"/>
          <w:lang w:val="en-US" w:eastAsia="zh-CN"/>
        </w:rPr>
      </w:pPr>
      <w:r>
        <w:rPr>
          <w:rFonts w:hint="eastAsia" w:ascii="宋体" w:hAnsi="宋体" w:eastAsia="宋体" w:cs="宋体"/>
          <w:b/>
          <w:sz w:val="30"/>
          <w:szCs w:val="30"/>
        </w:rPr>
        <w:t>文件</w:t>
      </w:r>
      <w:r>
        <w:rPr>
          <w:rFonts w:hint="eastAsia" w:ascii="宋体" w:hAnsi="宋体" w:cs="宋体"/>
          <w:b/>
          <w:sz w:val="30"/>
          <w:szCs w:val="30"/>
          <w:lang w:val="en-US" w:eastAsia="zh-CN"/>
        </w:rPr>
        <w:t>编</w:t>
      </w:r>
      <w:r>
        <w:rPr>
          <w:rFonts w:hint="eastAsia" w:ascii="宋体" w:hAnsi="宋体" w:eastAsia="宋体" w:cs="宋体"/>
          <w:b/>
          <w:sz w:val="30"/>
          <w:szCs w:val="30"/>
        </w:rPr>
        <w:t>号</w:t>
      </w:r>
      <w:r>
        <w:rPr>
          <w:rFonts w:hint="eastAsia" w:ascii="宋体" w:hAnsi="宋体" w:cs="宋体"/>
          <w:b/>
          <w:sz w:val="30"/>
          <w:szCs w:val="30"/>
          <w:lang w:val="en-US" w:eastAsia="zh-CN"/>
        </w:rPr>
        <w:t xml:space="preserve"> </w:t>
      </w:r>
      <w:r>
        <w:rPr>
          <w:rFonts w:hint="eastAsia" w:ascii="宋体" w:hAnsi="宋体" w:eastAsia="宋体" w:cs="宋体"/>
          <w:b/>
          <w:sz w:val="30"/>
          <w:szCs w:val="30"/>
        </w:rPr>
        <w:t>：</w:t>
      </w:r>
      <w:r>
        <w:rPr>
          <w:rFonts w:hint="eastAsia" w:ascii="宋体" w:hAnsi="宋体" w:eastAsia="宋体" w:cs="宋体"/>
          <w:b/>
          <w:sz w:val="30"/>
          <w:szCs w:val="30"/>
          <w:lang w:val="en-US" w:eastAsia="zh-CN"/>
        </w:rPr>
        <w:t>ZBCC-RZGZ-003</w:t>
      </w:r>
    </w:p>
    <w:p>
      <w:pPr>
        <w:spacing w:line="480" w:lineRule="auto"/>
        <w:ind w:right="-29" w:rightChars="-14" w:firstLine="3614" w:firstLineChars="1200"/>
        <w:rPr>
          <w:rFonts w:hint="eastAsia" w:ascii="宋体" w:hAnsi="宋体" w:eastAsia="宋体" w:cs="宋体"/>
          <w:b/>
          <w:sz w:val="28"/>
          <w:szCs w:val="28"/>
          <w:lang w:val="en-US"/>
        </w:rPr>
      </w:pPr>
      <w:r>
        <w:rPr>
          <w:rFonts w:hint="eastAsia" w:ascii="宋体" w:hAnsi="宋体" w:eastAsia="宋体" w:cs="宋体"/>
          <w:b/>
          <w:sz w:val="30"/>
          <w:szCs w:val="30"/>
          <w:lang w:val="en-US" w:eastAsia="zh-CN"/>
        </w:rPr>
        <w:drawing>
          <wp:anchor distT="0" distB="0" distL="114300" distR="114300" simplePos="0" relativeHeight="251667456" behindDoc="0" locked="0" layoutInCell="1" allowOverlap="1">
            <wp:simplePos x="0" y="0"/>
            <wp:positionH relativeFrom="column">
              <wp:posOffset>3363595</wp:posOffset>
            </wp:positionH>
            <wp:positionV relativeFrom="paragraph">
              <wp:posOffset>468630</wp:posOffset>
            </wp:positionV>
            <wp:extent cx="916940" cy="294640"/>
            <wp:effectExtent l="0" t="0" r="16510" b="10160"/>
            <wp:wrapNone/>
            <wp:docPr id="39" name="图片 39" descr="f5ab35c68014399c9d51837490a70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f5ab35c68014399c9d51837490a70cb"/>
                    <pic:cNvPicPr>
                      <a:picLocks noChangeAspect="1"/>
                    </pic:cNvPicPr>
                  </pic:nvPicPr>
                  <pic:blipFill>
                    <a:blip r:embed="rId15"/>
                    <a:stretch>
                      <a:fillRect/>
                    </a:stretch>
                  </pic:blipFill>
                  <pic:spPr>
                    <a:xfrm>
                      <a:off x="0" y="0"/>
                      <a:ext cx="916940" cy="294640"/>
                    </a:xfrm>
                    <a:prstGeom prst="rect">
                      <a:avLst/>
                    </a:prstGeom>
                  </pic:spPr>
                </pic:pic>
              </a:graphicData>
            </a:graphic>
          </wp:anchor>
        </w:drawing>
      </w:r>
      <w:r>
        <w:rPr>
          <w:rFonts w:hint="eastAsia" w:ascii="宋体" w:hAnsi="宋体" w:eastAsia="宋体" w:cs="宋体"/>
          <w:b/>
          <w:sz w:val="30"/>
          <w:szCs w:val="30"/>
        </w:rPr>
        <w:t>版本</w:t>
      </w:r>
      <w:r>
        <w:rPr>
          <w:rFonts w:hint="eastAsia" w:ascii="宋体" w:hAnsi="宋体" w:eastAsia="宋体" w:cs="宋体"/>
          <w:b/>
          <w:sz w:val="30"/>
          <w:szCs w:val="30"/>
          <w:lang w:val="en-US" w:eastAsia="zh-CN"/>
        </w:rPr>
        <w:t>/修订</w:t>
      </w:r>
      <w:r>
        <w:rPr>
          <w:rFonts w:hint="eastAsia" w:ascii="宋体" w:hAnsi="宋体" w:eastAsia="宋体" w:cs="宋体"/>
          <w:b/>
          <w:sz w:val="30"/>
          <w:szCs w:val="30"/>
        </w:rPr>
        <w:t>：</w:t>
      </w:r>
      <w:r>
        <w:rPr>
          <w:rFonts w:hint="eastAsia" w:ascii="宋体" w:hAnsi="宋体" w:eastAsia="宋体" w:cs="宋体"/>
          <w:b/>
          <w:sz w:val="30"/>
          <w:szCs w:val="30"/>
          <w:lang w:val="en-US" w:eastAsia="zh-CN"/>
        </w:rPr>
        <w:t>B/0</w:t>
      </w:r>
    </w:p>
    <w:p>
      <w:pPr>
        <w:spacing w:line="480" w:lineRule="auto"/>
        <w:ind w:right="-29" w:rightChars="-14" w:firstLine="3614" w:firstLineChars="1200"/>
        <w:rPr>
          <w:rFonts w:hint="eastAsia" w:ascii="宋体" w:hAnsi="宋体" w:eastAsia="宋体" w:cs="宋体"/>
          <w:b/>
          <w:sz w:val="30"/>
          <w:szCs w:val="30"/>
          <w:lang w:val="en-US" w:eastAsia="zh-CN"/>
        </w:rPr>
      </w:pPr>
      <w:r>
        <w:rPr>
          <w:rFonts w:hint="eastAsia" w:ascii="宋体" w:hAnsi="宋体" w:eastAsia="宋体" w:cs="宋体"/>
          <w:b/>
          <w:sz w:val="30"/>
          <w:szCs w:val="30"/>
          <w:lang w:val="en-US" w:eastAsia="zh-CN"/>
        </w:rPr>
        <w:drawing>
          <wp:anchor distT="0" distB="0" distL="114300" distR="114300" simplePos="0" relativeHeight="251665408" behindDoc="0" locked="0" layoutInCell="1" allowOverlap="1">
            <wp:simplePos x="0" y="0"/>
            <wp:positionH relativeFrom="column">
              <wp:posOffset>3347085</wp:posOffset>
            </wp:positionH>
            <wp:positionV relativeFrom="paragraph">
              <wp:posOffset>389255</wp:posOffset>
            </wp:positionV>
            <wp:extent cx="1104900" cy="443865"/>
            <wp:effectExtent l="0" t="0" r="0" b="13335"/>
            <wp:wrapNone/>
            <wp:docPr id="37" name="图片 37" descr="胥龙海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胥龙海签名"/>
                    <pic:cNvPicPr>
                      <a:picLocks noChangeAspect="1"/>
                    </pic:cNvPicPr>
                  </pic:nvPicPr>
                  <pic:blipFill>
                    <a:blip r:embed="rId16"/>
                    <a:srcRect t="29307" b="30503"/>
                    <a:stretch>
                      <a:fillRect/>
                    </a:stretch>
                  </pic:blipFill>
                  <pic:spPr>
                    <a:xfrm>
                      <a:off x="0" y="0"/>
                      <a:ext cx="1104900" cy="443865"/>
                    </a:xfrm>
                    <a:prstGeom prst="rect">
                      <a:avLst/>
                    </a:prstGeom>
                  </pic:spPr>
                </pic:pic>
              </a:graphicData>
            </a:graphic>
          </wp:anchor>
        </w:drawing>
      </w:r>
      <w:r>
        <w:rPr>
          <w:rFonts w:hint="eastAsia" w:ascii="宋体" w:hAnsi="宋体" w:cs="宋体"/>
          <w:b/>
          <w:sz w:val="30"/>
          <w:szCs w:val="30"/>
          <w:lang w:val="en-US" w:eastAsia="zh-CN"/>
        </w:rPr>
        <w:t>编     制</w:t>
      </w:r>
      <w:r>
        <w:rPr>
          <w:rFonts w:hint="eastAsia" w:ascii="宋体" w:hAnsi="宋体" w:eastAsia="宋体" w:cs="宋体"/>
          <w:b/>
          <w:sz w:val="30"/>
          <w:szCs w:val="30"/>
        </w:rPr>
        <w:t>：</w:t>
      </w:r>
    </w:p>
    <w:p>
      <w:pPr>
        <w:spacing w:line="480" w:lineRule="auto"/>
        <w:ind w:right="-29" w:rightChars="-14" w:firstLine="3614" w:firstLineChars="1200"/>
        <w:rPr>
          <w:rFonts w:hint="eastAsia" w:ascii="宋体" w:hAnsi="宋体" w:eastAsia="宋体" w:cs="宋体"/>
          <w:b/>
          <w:sz w:val="30"/>
          <w:szCs w:val="30"/>
          <w:lang w:val="en-US" w:eastAsia="zh-CN"/>
        </w:rPr>
      </w:pPr>
      <w:r>
        <w:rPr>
          <w:rFonts w:hint="eastAsia" w:ascii="宋体" w:hAnsi="宋体" w:eastAsia="宋体" w:cs="宋体"/>
          <w:b/>
          <w:sz w:val="30"/>
          <w:szCs w:val="30"/>
          <w:lang w:val="en-US" w:eastAsia="zh-CN"/>
        </w:rPr>
        <w:drawing>
          <wp:anchor distT="0" distB="0" distL="114300" distR="114300" simplePos="0" relativeHeight="251666432" behindDoc="0" locked="0" layoutInCell="1" allowOverlap="1">
            <wp:simplePos x="0" y="0"/>
            <wp:positionH relativeFrom="column">
              <wp:posOffset>3356610</wp:posOffset>
            </wp:positionH>
            <wp:positionV relativeFrom="paragraph">
              <wp:posOffset>390525</wp:posOffset>
            </wp:positionV>
            <wp:extent cx="1104900" cy="443865"/>
            <wp:effectExtent l="0" t="0" r="0" b="13335"/>
            <wp:wrapNone/>
            <wp:docPr id="38" name="图片 38" descr="胥龙海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胥龙海签名"/>
                    <pic:cNvPicPr>
                      <a:picLocks noChangeAspect="1"/>
                    </pic:cNvPicPr>
                  </pic:nvPicPr>
                  <pic:blipFill>
                    <a:blip r:embed="rId16"/>
                    <a:srcRect t="29307" b="30503"/>
                    <a:stretch>
                      <a:fillRect/>
                    </a:stretch>
                  </pic:blipFill>
                  <pic:spPr>
                    <a:xfrm>
                      <a:off x="0" y="0"/>
                      <a:ext cx="1104900" cy="443865"/>
                    </a:xfrm>
                    <a:prstGeom prst="rect">
                      <a:avLst/>
                    </a:prstGeom>
                  </pic:spPr>
                </pic:pic>
              </a:graphicData>
            </a:graphic>
          </wp:anchor>
        </w:drawing>
      </w:r>
      <w:r>
        <w:rPr>
          <w:rFonts w:hint="eastAsia" w:ascii="宋体" w:hAnsi="宋体" w:eastAsia="宋体" w:cs="宋体"/>
          <w:b/>
          <w:sz w:val="30"/>
          <w:szCs w:val="30"/>
        </w:rPr>
        <w:t xml:space="preserve">审    </w:t>
      </w:r>
      <w:r>
        <w:rPr>
          <w:rFonts w:hint="eastAsia" w:ascii="宋体" w:hAnsi="宋体" w:cs="宋体"/>
          <w:b/>
          <w:sz w:val="30"/>
          <w:szCs w:val="30"/>
          <w:lang w:val="en-US" w:eastAsia="zh-CN"/>
        </w:rPr>
        <w:t xml:space="preserve"> </w:t>
      </w:r>
      <w:r>
        <w:rPr>
          <w:rFonts w:hint="eastAsia" w:ascii="宋体" w:hAnsi="宋体" w:eastAsia="宋体" w:cs="宋体"/>
          <w:b/>
          <w:sz w:val="30"/>
          <w:szCs w:val="30"/>
        </w:rPr>
        <w:t>核：</w:t>
      </w:r>
    </w:p>
    <w:p>
      <w:pPr>
        <w:spacing w:line="480" w:lineRule="auto"/>
        <w:ind w:right="-29" w:rightChars="-14" w:firstLine="3614" w:firstLineChars="1200"/>
        <w:rPr>
          <w:rFonts w:hint="eastAsia" w:ascii="宋体" w:hAnsi="宋体" w:eastAsia="宋体" w:cs="宋体"/>
          <w:b/>
          <w:sz w:val="30"/>
          <w:szCs w:val="30"/>
          <w:lang w:val="en-US" w:eastAsia="zh-CN"/>
        </w:rPr>
      </w:pPr>
      <w:r>
        <w:rPr>
          <w:rFonts w:hint="eastAsia" w:ascii="宋体" w:hAnsi="宋体" w:eastAsia="宋体" w:cs="宋体"/>
          <w:b/>
          <w:sz w:val="30"/>
          <w:szCs w:val="30"/>
        </w:rPr>
        <w:t xml:space="preserve">批   </w:t>
      </w:r>
      <w:r>
        <w:rPr>
          <w:rFonts w:hint="eastAsia" w:ascii="宋体" w:hAnsi="宋体" w:cs="宋体"/>
          <w:b/>
          <w:sz w:val="30"/>
          <w:szCs w:val="30"/>
          <w:lang w:val="en-US" w:eastAsia="zh-CN"/>
        </w:rPr>
        <w:t xml:space="preserve"> </w:t>
      </w:r>
      <w:r>
        <w:rPr>
          <w:rFonts w:hint="eastAsia" w:ascii="宋体" w:hAnsi="宋体" w:eastAsia="宋体" w:cs="宋体"/>
          <w:b/>
          <w:sz w:val="30"/>
          <w:szCs w:val="30"/>
        </w:rPr>
        <w:t xml:space="preserve"> 准：</w:t>
      </w:r>
    </w:p>
    <w:p>
      <w:pPr>
        <w:spacing w:line="480" w:lineRule="auto"/>
        <w:ind w:right="-29" w:rightChars="-14"/>
        <w:rPr>
          <w:rFonts w:hint="eastAsia" w:ascii="宋体" w:hAnsi="宋体" w:eastAsia="宋体" w:cs="宋体"/>
          <w:b/>
          <w:sz w:val="30"/>
          <w:szCs w:val="30"/>
          <w:lang w:val="en-US" w:eastAsia="zh-CN"/>
        </w:rPr>
      </w:pPr>
    </w:p>
    <w:p>
      <w:pPr>
        <w:jc w:val="center"/>
        <w:rPr>
          <w:rFonts w:hint="eastAsia" w:eastAsia="黑体"/>
          <w:sz w:val="44"/>
          <w:szCs w:val="44"/>
          <w:lang w:eastAsia="zh-CN"/>
        </w:rPr>
      </w:pPr>
      <w:r>
        <w:rPr>
          <w:rFonts w:hint="eastAsia" w:ascii="宋体" w:hAnsi="宋体"/>
          <w:sz w:val="28"/>
          <w:lang w:val="en-US" w:eastAsia="zh-CN"/>
        </w:rPr>
        <w:t xml:space="preserve">   </w:t>
      </w:r>
      <w:r>
        <w:rPr>
          <w:rFonts w:ascii="宋体" w:hAnsi="宋体"/>
          <w:sz w:val="28"/>
        </w:rPr>
        <w:t>20</w:t>
      </w:r>
      <w:r>
        <w:rPr>
          <w:rFonts w:hint="eastAsia" w:ascii="宋体" w:hAnsi="宋体"/>
          <w:sz w:val="28"/>
          <w:lang w:val="en-US" w:eastAsia="zh-CN"/>
        </w:rPr>
        <w:t>23</w:t>
      </w:r>
      <w:r>
        <w:rPr>
          <w:rFonts w:ascii="宋体" w:hAnsi="宋体"/>
          <w:sz w:val="28"/>
        </w:rPr>
        <w:t>年</w:t>
      </w:r>
      <w:r>
        <w:rPr>
          <w:rFonts w:hint="eastAsia" w:ascii="宋体" w:hAnsi="宋体"/>
          <w:sz w:val="28"/>
          <w:lang w:val="en-US" w:eastAsia="zh-CN"/>
        </w:rPr>
        <w:t>09</w:t>
      </w:r>
      <w:r>
        <w:rPr>
          <w:rFonts w:ascii="宋体" w:hAnsi="宋体"/>
          <w:sz w:val="28"/>
        </w:rPr>
        <w:t>月</w:t>
      </w:r>
      <w:r>
        <w:rPr>
          <w:rFonts w:hint="eastAsia" w:ascii="宋体" w:hAnsi="宋体" w:eastAsia="宋体"/>
          <w:sz w:val="28"/>
          <w:lang w:val="en-US" w:eastAsia="zh-CN"/>
        </w:rPr>
        <w:t>30</w:t>
      </w:r>
      <w:r>
        <w:rPr>
          <w:rFonts w:ascii="宋体" w:hAnsi="宋体"/>
          <w:sz w:val="28"/>
        </w:rPr>
        <w:t>日发布</w:t>
      </w:r>
      <w:r>
        <w:rPr>
          <w:rFonts w:ascii="宋体" w:hAnsi="宋体"/>
          <w:sz w:val="28"/>
        </w:rPr>
        <w:tab/>
      </w:r>
      <w:r>
        <w:rPr>
          <w:rFonts w:ascii="宋体" w:hAnsi="宋体"/>
          <w:sz w:val="28"/>
        </w:rPr>
        <w:tab/>
      </w:r>
      <w:r>
        <w:rPr>
          <w:rFonts w:ascii="宋体" w:hAnsi="宋体"/>
          <w:sz w:val="28"/>
        </w:rPr>
        <w:tab/>
      </w:r>
      <w:r>
        <w:rPr>
          <w:rFonts w:hint="eastAsia" w:ascii="宋体" w:hAnsi="宋体"/>
          <w:sz w:val="28"/>
          <w:lang w:val="en-US" w:eastAsia="zh-CN"/>
        </w:rPr>
        <w:t xml:space="preserve">    </w:t>
      </w:r>
      <w:r>
        <w:rPr>
          <w:rFonts w:ascii="宋体" w:hAnsi="宋体"/>
          <w:sz w:val="28"/>
        </w:rPr>
        <w:tab/>
      </w:r>
      <w:r>
        <w:rPr>
          <w:rFonts w:ascii="宋体" w:hAnsi="宋体"/>
          <w:sz w:val="28"/>
        </w:rPr>
        <w:tab/>
      </w:r>
      <w:r>
        <w:rPr>
          <w:rFonts w:ascii="宋体" w:hAnsi="宋体"/>
          <w:sz w:val="28"/>
        </w:rPr>
        <w:tab/>
      </w:r>
      <w:r>
        <w:rPr>
          <w:rFonts w:ascii="宋体" w:hAnsi="宋体"/>
          <w:sz w:val="28"/>
        </w:rPr>
        <w:t xml:space="preserve"> 20</w:t>
      </w:r>
      <w:r>
        <w:rPr>
          <w:rFonts w:hint="eastAsia" w:ascii="宋体" w:hAnsi="宋体"/>
          <w:sz w:val="28"/>
          <w:lang w:val="en-US" w:eastAsia="zh-CN"/>
        </w:rPr>
        <w:t>23</w:t>
      </w:r>
      <w:r>
        <w:rPr>
          <w:rFonts w:ascii="宋体" w:hAnsi="宋体"/>
          <w:sz w:val="28"/>
        </w:rPr>
        <w:t>年</w:t>
      </w:r>
      <w:r>
        <w:rPr>
          <w:rFonts w:hint="eastAsia" w:ascii="宋体" w:hAnsi="宋体"/>
          <w:sz w:val="28"/>
          <w:lang w:val="en-US" w:eastAsia="zh-CN"/>
        </w:rPr>
        <w:t>09</w:t>
      </w:r>
      <w:r>
        <w:rPr>
          <w:rFonts w:ascii="宋体" w:hAnsi="宋体"/>
          <w:sz w:val="28"/>
        </w:rPr>
        <w:t>月</w:t>
      </w:r>
      <w:r>
        <w:rPr>
          <w:rFonts w:hint="eastAsia" w:ascii="宋体" w:hAnsi="宋体" w:eastAsia="宋体"/>
          <w:sz w:val="28"/>
          <w:lang w:val="en-US" w:eastAsia="zh-CN"/>
        </w:rPr>
        <w:t>30</w:t>
      </w:r>
      <w:r>
        <w:rPr>
          <w:rFonts w:ascii="宋体" w:hAnsi="宋体"/>
          <w:sz w:val="28"/>
        </w:rPr>
        <w:t>日实施</w:t>
      </w:r>
    </w:p>
    <w:p>
      <w:pPr>
        <w:tabs>
          <w:tab w:val="left" w:pos="1780"/>
          <w:tab w:val="center" w:pos="5607"/>
        </w:tabs>
        <w:spacing w:line="360" w:lineRule="auto"/>
        <w:ind w:right="-588" w:rightChars="-280"/>
        <w:jc w:val="center"/>
        <w:rPr>
          <w:rFonts w:hint="eastAsia" w:eastAsia="黑体"/>
          <w:sz w:val="44"/>
          <w:szCs w:val="44"/>
          <w:lang w:eastAsia="zh-CN"/>
        </w:rPr>
      </w:pPr>
      <w:r>
        <w:rPr>
          <w:sz w:val="36"/>
        </w:rPr>
        <mc:AlternateContent>
          <mc:Choice Requires="wps">
            <w:drawing>
              <wp:anchor distT="0" distB="0" distL="114300" distR="114300" simplePos="0" relativeHeight="251662336" behindDoc="0" locked="0" layoutInCell="1" allowOverlap="1">
                <wp:simplePos x="0" y="0"/>
                <wp:positionH relativeFrom="column">
                  <wp:posOffset>128270</wp:posOffset>
                </wp:positionH>
                <wp:positionV relativeFrom="paragraph">
                  <wp:posOffset>205740</wp:posOffset>
                </wp:positionV>
                <wp:extent cx="6200775" cy="9525"/>
                <wp:effectExtent l="0" t="13970" r="9525" b="14605"/>
                <wp:wrapNone/>
                <wp:docPr id="5" name="直接连接符 5"/>
                <wp:cNvGraphicFramePr/>
                <a:graphic xmlns:a="http://schemas.openxmlformats.org/drawingml/2006/main">
                  <a:graphicData uri="http://schemas.microsoft.com/office/word/2010/wordprocessingShape">
                    <wps:wsp>
                      <wps:cNvCnPr/>
                      <wps:spPr>
                        <a:xfrm>
                          <a:off x="737870" y="9229090"/>
                          <a:ext cx="6200775" cy="9525"/>
                        </a:xfrm>
                        <a:prstGeom prst="line">
                          <a:avLst/>
                        </a:prstGeom>
                        <a:ln w="28575" cmpd="sng">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0.1pt;margin-top:16.2pt;height:0.75pt;width:488.25pt;z-index:251662336;mso-width-relative:page;mso-height-relative:page;" filled="f" stroked="t" coordsize="21600,21600" o:gfxdata="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UCr4r9gA&#10;AAAIAQAADwAAAAAAAAABACAAAAAiAAAAZHJzL2Rvd25yZXYueG1sUEsBAhQAFAAAAAgAh07iQLfY&#10;MpvmAQAAqQMAAA4AAAAAAAAAAQAgAAAAJwEAAGRycy9lMm9Eb2MueG1sUEsFBgAAAAAGAAYAWQEA&#10;AH8FAAAAAA==&#10;">
                <v:fill on="f" focussize="0,0"/>
                <v:stroke weight="2.25pt" color="#000000 [3213]" joinstyle="round"/>
                <v:imagedata o:title=""/>
                <o:lock v:ext="edit" aspectratio="f"/>
              </v:line>
            </w:pict>
          </mc:Fallback>
        </mc:AlternateContent>
      </w:r>
      <w:r>
        <w:rPr>
          <w:rFonts w:ascii="宋体" w:hAnsi="宋体"/>
          <w:spacing w:val="30"/>
          <w:sz w:val="36"/>
        </w:rPr>
        <mc:AlternateContent>
          <mc:Choice Requires="wps">
            <w:drawing>
              <wp:anchor distT="0" distB="0" distL="114300" distR="114300" simplePos="0" relativeHeight="251661312" behindDoc="0" locked="0" layoutInCell="1" allowOverlap="1">
                <wp:simplePos x="0" y="0"/>
                <wp:positionH relativeFrom="column">
                  <wp:posOffset>-132080</wp:posOffset>
                </wp:positionH>
                <wp:positionV relativeFrom="paragraph">
                  <wp:posOffset>9251950</wp:posOffset>
                </wp:positionV>
                <wp:extent cx="7600950" cy="635"/>
                <wp:effectExtent l="0" t="28575" r="0" b="46990"/>
                <wp:wrapNone/>
                <wp:docPr id="3" name="直接连接符 3"/>
                <wp:cNvGraphicFramePr/>
                <a:graphic xmlns:a="http://schemas.openxmlformats.org/drawingml/2006/main">
                  <a:graphicData uri="http://schemas.microsoft.com/office/word/2010/wordprocessingShape">
                    <wps:wsp>
                      <wps:cNvCnPr/>
                      <wps:spPr>
                        <a:xfrm>
                          <a:off x="0" y="0"/>
                          <a:ext cx="7600950" cy="635"/>
                        </a:xfrm>
                        <a:prstGeom prst="line">
                          <a:avLst/>
                        </a:prstGeom>
                        <a:ln w="57150" cap="flat" cmpd="thinThick">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4pt;margin-top:728.5pt;height:0.05pt;width:598.5pt;z-index:251661312;mso-width-relative:page;mso-height-relative:page;" filled="f" stroked="t" coordsize="21600,21600" o:gfxdata="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gpOC/cAAAADgEAAA8AAAAAAAAAAQAgAAAAIgAAAGRycy9kb3du&#10;cmV2LnhtbFBLAQIUABQAAAAIAIdO4kCaRonY+wEAAO0DAAAOAAAAAAAAAAEAIAAAACsBAABkcnMv&#10;ZTJvRG9jLnhtbFBLBQYAAAAABgAGAFkBAACYBQAAAAA=&#10;">
                <v:fill on="f" focussize="0,0"/>
                <v:stroke weight="4.5pt" color="#000000" linestyle="thinThick" joinstyle="round"/>
                <v:imagedata o:title=""/>
                <o:lock v:ext="edit" aspectratio="f"/>
              </v:line>
            </w:pict>
          </mc:Fallback>
        </mc:AlternateContent>
      </w:r>
      <w:r>
        <w:rPr>
          <w:rFonts w:ascii="宋体" w:hAnsi="宋体"/>
          <w:spacing w:val="30"/>
          <w:sz w:val="36"/>
        </w:rPr>
        <mc:AlternateContent>
          <mc:Choice Requires="wps">
            <w:drawing>
              <wp:anchor distT="0" distB="0" distL="114300" distR="114300" simplePos="0" relativeHeight="251660288" behindDoc="0" locked="0" layoutInCell="1" allowOverlap="1">
                <wp:simplePos x="0" y="0"/>
                <wp:positionH relativeFrom="column">
                  <wp:posOffset>-284480</wp:posOffset>
                </wp:positionH>
                <wp:positionV relativeFrom="paragraph">
                  <wp:posOffset>9099550</wp:posOffset>
                </wp:positionV>
                <wp:extent cx="7600950" cy="635"/>
                <wp:effectExtent l="0" t="28575" r="0" b="46990"/>
                <wp:wrapNone/>
                <wp:docPr id="1" name="直接连接符 1"/>
                <wp:cNvGraphicFramePr/>
                <a:graphic xmlns:a="http://schemas.openxmlformats.org/drawingml/2006/main">
                  <a:graphicData uri="http://schemas.microsoft.com/office/word/2010/wordprocessingShape">
                    <wps:wsp>
                      <wps:cNvCnPr/>
                      <wps:spPr>
                        <a:xfrm>
                          <a:off x="0" y="0"/>
                          <a:ext cx="7600950" cy="635"/>
                        </a:xfrm>
                        <a:prstGeom prst="line">
                          <a:avLst/>
                        </a:prstGeom>
                        <a:ln w="57150" cap="flat" cmpd="thinThick">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2.4pt;margin-top:716.5pt;height:0.05pt;width:598.5pt;z-index:251660288;mso-width-relative:page;mso-height-relative:page;" filled="f" stroked="t" coordsize="21600,21600" o:gfxdata="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x/oUa3AAAAA4BAAAPAAAAAAAAAAEAIAAAACIAAABkcnMvZG93bnJl&#10;di54bWxQSwECFAAUAAAACACHTuJAgX2r+PkBAADtAwAADgAAAAAAAAABACAAAAArAQAAZHJzL2Uy&#10;b0RvYy54bWxQSwUGAAAAAAYABgBZAQAAlgUAAAAA&#10;">
                <v:fill on="f" focussize="0,0"/>
                <v:stroke weight="4.5pt" color="#000000" linestyle="thinThick" joinstyle="round"/>
                <v:imagedata o:title=""/>
                <o:lock v:ext="edit" aspectratio="f"/>
              </v:line>
            </w:pict>
          </mc:Fallback>
        </mc:AlternateContent>
      </w:r>
    </w:p>
    <w:p>
      <w:pPr>
        <w:tabs>
          <w:tab w:val="left" w:pos="1780"/>
          <w:tab w:val="center" w:pos="5607"/>
        </w:tabs>
        <w:spacing w:line="360" w:lineRule="auto"/>
        <w:ind w:right="-588" w:rightChars="-280"/>
        <w:jc w:val="center"/>
        <w:rPr>
          <w:rFonts w:hint="eastAsia" w:eastAsia="黑体"/>
          <w:sz w:val="36"/>
          <w:szCs w:val="36"/>
          <w:lang w:eastAsia="zh-CN"/>
        </w:rPr>
      </w:pPr>
      <w:r>
        <w:rPr>
          <w:rFonts w:hint="eastAsia" w:eastAsia="黑体"/>
          <w:sz w:val="36"/>
          <w:szCs w:val="36"/>
          <w:lang w:eastAsia="zh-CN"/>
        </w:rPr>
        <w:t>中博检验认证技术服务（江苏）有限公司</w:t>
      </w:r>
    </w:p>
    <w:p>
      <w:pPr>
        <w:spacing w:before="262" w:line="220" w:lineRule="auto"/>
        <w:ind w:left="26"/>
        <w:jc w:val="center"/>
        <w:outlineLvl w:val="0"/>
        <w:rPr>
          <w:rFonts w:hint="eastAsia" w:ascii="宋体" w:hAnsi="宋体" w:eastAsia="宋体" w:cs="宋体"/>
          <w:spacing w:val="-3"/>
          <w:sz w:val="24"/>
          <w:szCs w:val="24"/>
          <w:lang w:eastAsia="zh-CN"/>
        </w:rPr>
        <w:sectPr>
          <w:headerReference r:id="rId5" w:type="first"/>
          <w:headerReference r:id="rId3" w:type="default"/>
          <w:footerReference r:id="rId6" w:type="default"/>
          <w:headerReference r:id="rId4" w:type="even"/>
          <w:footerReference r:id="rId7" w:type="even"/>
          <w:pgSz w:w="11900" w:h="16820"/>
          <w:pgMar w:top="850" w:right="850" w:bottom="850" w:left="850" w:header="567" w:footer="397" w:gutter="0"/>
          <w:pgNumType w:fmt="decimal"/>
          <w:cols w:space="720" w:num="1"/>
          <w:titlePg/>
          <w:docGrid w:linePitch="286" w:charSpace="0"/>
        </w:sectPr>
      </w:pPr>
    </w:p>
    <w:p>
      <w:pPr>
        <w:snapToGrid w:val="0"/>
        <w:jc w:val="center"/>
        <w:rPr>
          <w:rFonts w:ascii="宋体" w:hAnsi="宋体"/>
          <w:b/>
          <w:bCs/>
          <w:sz w:val="28"/>
          <w:szCs w:val="21"/>
        </w:rPr>
      </w:pPr>
      <w:r>
        <w:rPr>
          <w:rFonts w:hint="eastAsia"/>
          <w:b/>
          <w:bCs/>
          <w:color w:val="auto"/>
          <w:sz w:val="44"/>
          <w:lang w:val="en-US" w:eastAsia="zh-CN"/>
        </w:rPr>
        <w:t>修  订 履 历</w:t>
      </w:r>
    </w:p>
    <w:tbl>
      <w:tblPr>
        <w:tblStyle w:val="7"/>
        <w:tblW w:w="10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3576"/>
        <w:gridCol w:w="1748"/>
        <w:gridCol w:w="1951"/>
        <w:gridCol w:w="1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7" w:hRule="atLeast"/>
          <w:jc w:val="center"/>
        </w:trPr>
        <w:tc>
          <w:tcPr>
            <w:tcW w:w="1305" w:type="dxa"/>
            <w:vAlign w:val="center"/>
          </w:tcPr>
          <w:p>
            <w:pPr>
              <w:jc w:val="center"/>
              <w:rPr>
                <w:b/>
                <w:bCs/>
                <w:sz w:val="24"/>
                <w:szCs w:val="24"/>
              </w:rPr>
            </w:pPr>
            <w:r>
              <w:rPr>
                <w:rFonts w:hint="eastAsia"/>
                <w:b/>
                <w:bCs/>
                <w:sz w:val="24"/>
                <w:szCs w:val="24"/>
              </w:rPr>
              <w:t>版本</w:t>
            </w:r>
          </w:p>
        </w:tc>
        <w:tc>
          <w:tcPr>
            <w:tcW w:w="3576" w:type="dxa"/>
            <w:vAlign w:val="center"/>
          </w:tcPr>
          <w:p>
            <w:pPr>
              <w:jc w:val="center"/>
              <w:rPr>
                <w:b/>
                <w:bCs/>
                <w:sz w:val="24"/>
                <w:szCs w:val="24"/>
              </w:rPr>
            </w:pPr>
            <w:r>
              <w:rPr>
                <w:rFonts w:hint="eastAsia"/>
                <w:b/>
                <w:bCs/>
                <w:sz w:val="24"/>
                <w:szCs w:val="24"/>
              </w:rPr>
              <w:t>修改内容</w:t>
            </w:r>
          </w:p>
        </w:tc>
        <w:tc>
          <w:tcPr>
            <w:tcW w:w="1748" w:type="dxa"/>
            <w:vAlign w:val="center"/>
          </w:tcPr>
          <w:p>
            <w:pPr>
              <w:jc w:val="center"/>
              <w:rPr>
                <w:b/>
                <w:bCs/>
                <w:sz w:val="24"/>
                <w:szCs w:val="24"/>
              </w:rPr>
            </w:pPr>
            <w:r>
              <w:rPr>
                <w:rFonts w:hint="eastAsia"/>
                <w:b/>
                <w:bCs/>
                <w:sz w:val="24"/>
                <w:szCs w:val="24"/>
              </w:rPr>
              <w:t>修改日期</w:t>
            </w:r>
          </w:p>
        </w:tc>
        <w:tc>
          <w:tcPr>
            <w:tcW w:w="1951" w:type="dxa"/>
            <w:vAlign w:val="center"/>
          </w:tcPr>
          <w:p>
            <w:pPr>
              <w:jc w:val="center"/>
              <w:rPr>
                <w:rFonts w:hint="default" w:eastAsia="宋体"/>
                <w:b/>
                <w:bCs/>
                <w:sz w:val="24"/>
                <w:szCs w:val="24"/>
                <w:lang w:val="en-US" w:eastAsia="zh-CN"/>
              </w:rPr>
            </w:pPr>
            <w:r>
              <w:rPr>
                <w:rFonts w:hint="eastAsia"/>
                <w:b/>
                <w:bCs/>
                <w:sz w:val="24"/>
                <w:szCs w:val="24"/>
                <w:lang w:val="en-US" w:eastAsia="zh-CN"/>
              </w:rPr>
              <w:t>修订人</w:t>
            </w:r>
          </w:p>
        </w:tc>
        <w:tc>
          <w:tcPr>
            <w:tcW w:w="1537" w:type="dxa"/>
            <w:vAlign w:val="center"/>
          </w:tcPr>
          <w:p>
            <w:pPr>
              <w:jc w:val="center"/>
              <w:rPr>
                <w:b/>
                <w:bCs/>
                <w:sz w:val="24"/>
                <w:szCs w:val="24"/>
              </w:rPr>
            </w:pPr>
            <w:r>
              <w:rPr>
                <w:rFonts w:hint="eastAsia"/>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4" w:hRule="atLeast"/>
          <w:jc w:val="center"/>
        </w:trPr>
        <w:tc>
          <w:tcPr>
            <w:tcW w:w="1305" w:type="dxa"/>
            <w:vAlign w:val="center"/>
          </w:tcPr>
          <w:p>
            <w:pPr>
              <w:jc w:val="center"/>
              <w:rPr>
                <w:sz w:val="24"/>
                <w:szCs w:val="24"/>
              </w:rPr>
            </w:pPr>
            <w:r>
              <w:rPr>
                <w:rFonts w:hint="eastAsia"/>
                <w:sz w:val="24"/>
                <w:szCs w:val="24"/>
              </w:rPr>
              <w:t>A/0</w:t>
            </w:r>
          </w:p>
        </w:tc>
        <w:tc>
          <w:tcPr>
            <w:tcW w:w="3576" w:type="dxa"/>
            <w:vAlign w:val="center"/>
          </w:tcPr>
          <w:p>
            <w:pPr>
              <w:rPr>
                <w:rFonts w:hint="default" w:eastAsia="宋体"/>
                <w:sz w:val="24"/>
                <w:szCs w:val="24"/>
                <w:lang w:val="en-US" w:eastAsia="zh-CN"/>
              </w:rPr>
            </w:pPr>
            <w:r>
              <w:rPr>
                <w:rFonts w:hint="eastAsia"/>
                <w:sz w:val="24"/>
                <w:szCs w:val="24"/>
                <w:lang w:val="en-US" w:eastAsia="zh-CN"/>
              </w:rPr>
              <w:t>新建</w:t>
            </w:r>
          </w:p>
        </w:tc>
        <w:tc>
          <w:tcPr>
            <w:tcW w:w="1748" w:type="dxa"/>
            <w:vAlign w:val="center"/>
          </w:tcPr>
          <w:p>
            <w:pPr>
              <w:jc w:val="center"/>
              <w:rPr>
                <w:rFonts w:hint="default" w:eastAsia="宋体"/>
                <w:sz w:val="24"/>
                <w:szCs w:val="24"/>
                <w:lang w:val="en-US" w:eastAsia="zh-CN"/>
              </w:rPr>
            </w:pPr>
            <w:r>
              <w:rPr>
                <w:rFonts w:hint="eastAsia"/>
                <w:sz w:val="24"/>
                <w:szCs w:val="24"/>
              </w:rPr>
              <w:t>20</w:t>
            </w:r>
            <w:r>
              <w:rPr>
                <w:rFonts w:hint="eastAsia"/>
                <w:sz w:val="24"/>
                <w:szCs w:val="24"/>
                <w:lang w:val="en-US" w:eastAsia="zh-CN"/>
              </w:rPr>
              <w:t>23</w:t>
            </w:r>
            <w:r>
              <w:rPr>
                <w:rFonts w:hint="eastAsia"/>
                <w:sz w:val="24"/>
                <w:szCs w:val="24"/>
              </w:rPr>
              <w:t>/</w:t>
            </w:r>
            <w:r>
              <w:rPr>
                <w:rFonts w:hint="eastAsia"/>
                <w:sz w:val="24"/>
                <w:szCs w:val="24"/>
                <w:lang w:val="en-US" w:eastAsia="zh-CN"/>
              </w:rPr>
              <w:t>06</w:t>
            </w:r>
            <w:r>
              <w:rPr>
                <w:rFonts w:hint="eastAsia"/>
                <w:sz w:val="24"/>
                <w:szCs w:val="24"/>
              </w:rPr>
              <w:t>/</w:t>
            </w:r>
            <w:r>
              <w:rPr>
                <w:rFonts w:hint="eastAsia" w:eastAsia="宋体"/>
                <w:sz w:val="24"/>
                <w:szCs w:val="24"/>
                <w:lang w:val="en-US" w:eastAsia="zh-CN"/>
              </w:rPr>
              <w:t>25</w:t>
            </w:r>
          </w:p>
        </w:tc>
        <w:tc>
          <w:tcPr>
            <w:tcW w:w="1951" w:type="dxa"/>
            <w:vAlign w:val="center"/>
          </w:tcPr>
          <w:p>
            <w:pPr>
              <w:jc w:val="center"/>
              <w:rPr>
                <w:rFonts w:hint="default" w:eastAsia="宋体"/>
                <w:sz w:val="24"/>
                <w:szCs w:val="24"/>
                <w:lang w:val="en-US" w:eastAsia="zh-CN"/>
              </w:rPr>
            </w:pPr>
            <w:r>
              <w:rPr>
                <w:rFonts w:hint="eastAsia" w:eastAsia="宋体"/>
                <w:sz w:val="24"/>
                <w:szCs w:val="24"/>
                <w:lang w:val="en-US" w:eastAsia="zh-CN"/>
              </w:rPr>
              <w:t>吕天辉</w:t>
            </w:r>
          </w:p>
        </w:tc>
        <w:tc>
          <w:tcPr>
            <w:tcW w:w="1537"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305" w:type="dxa"/>
            <w:vAlign w:val="center"/>
          </w:tcPr>
          <w:p>
            <w:pPr>
              <w:jc w:val="center"/>
              <w:rPr>
                <w:rFonts w:hint="default" w:eastAsia="宋体"/>
                <w:sz w:val="24"/>
                <w:szCs w:val="24"/>
                <w:lang w:val="en-US" w:eastAsia="zh-CN"/>
              </w:rPr>
            </w:pPr>
            <w:r>
              <w:rPr>
                <w:rFonts w:hint="eastAsia" w:eastAsia="宋体"/>
                <w:sz w:val="24"/>
                <w:szCs w:val="24"/>
                <w:lang w:val="en-US" w:eastAsia="zh-CN"/>
              </w:rPr>
              <w:t>B/0</w:t>
            </w:r>
          </w:p>
        </w:tc>
        <w:tc>
          <w:tcPr>
            <w:tcW w:w="3576" w:type="dxa"/>
            <w:vAlign w:val="center"/>
          </w:tcPr>
          <w:p>
            <w:pPr>
              <w:rPr>
                <w:rFonts w:hint="default" w:eastAsia="宋体"/>
                <w:sz w:val="24"/>
                <w:szCs w:val="24"/>
                <w:lang w:val="en-US" w:eastAsia="zh-CN"/>
              </w:rPr>
            </w:pPr>
            <w:r>
              <w:rPr>
                <w:rFonts w:hint="eastAsia" w:eastAsia="宋体"/>
                <w:sz w:val="24"/>
                <w:szCs w:val="24"/>
                <w:lang w:val="en-US" w:eastAsia="zh-CN"/>
              </w:rPr>
              <w:t>认证规则文件编号编码规则修改，文件编号作相应修订，版本升级为B/0版。</w:t>
            </w:r>
          </w:p>
        </w:tc>
        <w:tc>
          <w:tcPr>
            <w:tcW w:w="1748" w:type="dxa"/>
            <w:vAlign w:val="center"/>
          </w:tcPr>
          <w:p>
            <w:pPr>
              <w:jc w:val="center"/>
              <w:rPr>
                <w:rFonts w:hint="default" w:ascii="Arial" w:hAnsi="Arial" w:eastAsia="宋体" w:cs="Arial"/>
                <w:snapToGrid w:val="0"/>
                <w:color w:val="000000"/>
                <w:sz w:val="24"/>
                <w:szCs w:val="24"/>
                <w:lang w:val="en-US" w:eastAsia="zh-CN" w:bidi="ar-SA"/>
              </w:rPr>
            </w:pPr>
            <w:r>
              <w:rPr>
                <w:rFonts w:hint="eastAsia"/>
                <w:sz w:val="24"/>
                <w:szCs w:val="24"/>
              </w:rPr>
              <w:t>20</w:t>
            </w:r>
            <w:r>
              <w:rPr>
                <w:rFonts w:hint="eastAsia"/>
                <w:sz w:val="24"/>
                <w:szCs w:val="24"/>
                <w:lang w:val="en-US" w:eastAsia="zh-CN"/>
              </w:rPr>
              <w:t>23</w:t>
            </w:r>
            <w:r>
              <w:rPr>
                <w:rFonts w:hint="eastAsia"/>
                <w:sz w:val="24"/>
                <w:szCs w:val="24"/>
              </w:rPr>
              <w:t>/</w:t>
            </w:r>
            <w:r>
              <w:rPr>
                <w:rFonts w:hint="eastAsia"/>
                <w:sz w:val="24"/>
                <w:szCs w:val="24"/>
                <w:lang w:val="en-US" w:eastAsia="zh-CN"/>
              </w:rPr>
              <w:t>09</w:t>
            </w:r>
            <w:r>
              <w:rPr>
                <w:rFonts w:hint="eastAsia"/>
                <w:sz w:val="24"/>
                <w:szCs w:val="24"/>
              </w:rPr>
              <w:t>/</w:t>
            </w:r>
            <w:r>
              <w:rPr>
                <w:rFonts w:hint="eastAsia" w:eastAsia="宋体"/>
                <w:sz w:val="24"/>
                <w:szCs w:val="24"/>
                <w:lang w:val="en-US" w:eastAsia="zh-CN"/>
              </w:rPr>
              <w:t>30</w:t>
            </w:r>
          </w:p>
        </w:tc>
        <w:tc>
          <w:tcPr>
            <w:tcW w:w="1951" w:type="dxa"/>
            <w:vAlign w:val="center"/>
          </w:tcPr>
          <w:p>
            <w:pPr>
              <w:jc w:val="center"/>
              <w:rPr>
                <w:rFonts w:hint="default" w:ascii="Arial" w:hAnsi="Arial" w:eastAsia="宋体" w:cs="Arial"/>
                <w:snapToGrid w:val="0"/>
                <w:color w:val="000000"/>
                <w:sz w:val="24"/>
                <w:szCs w:val="24"/>
                <w:lang w:val="en-US" w:eastAsia="zh-CN" w:bidi="ar-SA"/>
              </w:rPr>
            </w:pPr>
            <w:r>
              <w:rPr>
                <w:rFonts w:hint="eastAsia" w:eastAsia="宋体"/>
                <w:sz w:val="24"/>
                <w:szCs w:val="24"/>
                <w:lang w:val="en-US" w:eastAsia="zh-CN"/>
              </w:rPr>
              <w:t>吕天辉</w:t>
            </w:r>
          </w:p>
        </w:tc>
        <w:tc>
          <w:tcPr>
            <w:tcW w:w="1537"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305" w:type="dxa"/>
            <w:vAlign w:val="center"/>
          </w:tcPr>
          <w:p>
            <w:pPr>
              <w:jc w:val="center"/>
              <w:rPr>
                <w:sz w:val="24"/>
                <w:szCs w:val="24"/>
              </w:rPr>
            </w:pPr>
          </w:p>
        </w:tc>
        <w:tc>
          <w:tcPr>
            <w:tcW w:w="3576" w:type="dxa"/>
            <w:vAlign w:val="center"/>
          </w:tcPr>
          <w:p>
            <w:pPr>
              <w:rPr>
                <w:sz w:val="24"/>
                <w:szCs w:val="24"/>
              </w:rPr>
            </w:pPr>
          </w:p>
        </w:tc>
        <w:tc>
          <w:tcPr>
            <w:tcW w:w="1748" w:type="dxa"/>
            <w:vAlign w:val="center"/>
          </w:tcPr>
          <w:p>
            <w:pPr>
              <w:jc w:val="center"/>
              <w:rPr>
                <w:sz w:val="24"/>
                <w:szCs w:val="24"/>
              </w:rPr>
            </w:pPr>
          </w:p>
        </w:tc>
        <w:tc>
          <w:tcPr>
            <w:tcW w:w="1951" w:type="dxa"/>
            <w:vAlign w:val="center"/>
          </w:tcPr>
          <w:p>
            <w:pPr>
              <w:jc w:val="center"/>
              <w:rPr>
                <w:sz w:val="24"/>
                <w:szCs w:val="24"/>
              </w:rPr>
            </w:pPr>
          </w:p>
        </w:tc>
        <w:tc>
          <w:tcPr>
            <w:tcW w:w="1537"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305" w:type="dxa"/>
            <w:vAlign w:val="center"/>
          </w:tcPr>
          <w:p>
            <w:pPr>
              <w:jc w:val="center"/>
              <w:rPr>
                <w:sz w:val="24"/>
                <w:szCs w:val="24"/>
              </w:rPr>
            </w:pPr>
          </w:p>
        </w:tc>
        <w:tc>
          <w:tcPr>
            <w:tcW w:w="3576" w:type="dxa"/>
            <w:vAlign w:val="center"/>
          </w:tcPr>
          <w:p>
            <w:pPr>
              <w:rPr>
                <w:sz w:val="24"/>
                <w:szCs w:val="24"/>
              </w:rPr>
            </w:pPr>
          </w:p>
        </w:tc>
        <w:tc>
          <w:tcPr>
            <w:tcW w:w="1748" w:type="dxa"/>
            <w:vAlign w:val="center"/>
          </w:tcPr>
          <w:p>
            <w:pPr>
              <w:jc w:val="center"/>
              <w:rPr>
                <w:sz w:val="24"/>
                <w:szCs w:val="24"/>
              </w:rPr>
            </w:pPr>
          </w:p>
        </w:tc>
        <w:tc>
          <w:tcPr>
            <w:tcW w:w="1951" w:type="dxa"/>
            <w:vAlign w:val="center"/>
          </w:tcPr>
          <w:p>
            <w:pPr>
              <w:jc w:val="center"/>
              <w:rPr>
                <w:sz w:val="24"/>
                <w:szCs w:val="24"/>
              </w:rPr>
            </w:pPr>
          </w:p>
        </w:tc>
        <w:tc>
          <w:tcPr>
            <w:tcW w:w="1537"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305" w:type="dxa"/>
            <w:vAlign w:val="center"/>
          </w:tcPr>
          <w:p>
            <w:pPr>
              <w:jc w:val="center"/>
              <w:rPr>
                <w:sz w:val="24"/>
                <w:szCs w:val="24"/>
              </w:rPr>
            </w:pPr>
          </w:p>
        </w:tc>
        <w:tc>
          <w:tcPr>
            <w:tcW w:w="3576" w:type="dxa"/>
            <w:vAlign w:val="center"/>
          </w:tcPr>
          <w:p>
            <w:pPr>
              <w:rPr>
                <w:sz w:val="24"/>
                <w:szCs w:val="24"/>
              </w:rPr>
            </w:pPr>
          </w:p>
        </w:tc>
        <w:tc>
          <w:tcPr>
            <w:tcW w:w="1748" w:type="dxa"/>
            <w:vAlign w:val="center"/>
          </w:tcPr>
          <w:p>
            <w:pPr>
              <w:jc w:val="center"/>
              <w:rPr>
                <w:sz w:val="24"/>
                <w:szCs w:val="24"/>
              </w:rPr>
            </w:pPr>
          </w:p>
        </w:tc>
        <w:tc>
          <w:tcPr>
            <w:tcW w:w="1951" w:type="dxa"/>
            <w:vAlign w:val="center"/>
          </w:tcPr>
          <w:p>
            <w:pPr>
              <w:jc w:val="center"/>
              <w:rPr>
                <w:sz w:val="24"/>
                <w:szCs w:val="24"/>
              </w:rPr>
            </w:pPr>
          </w:p>
        </w:tc>
        <w:tc>
          <w:tcPr>
            <w:tcW w:w="1537"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4" w:hRule="atLeast"/>
          <w:jc w:val="center"/>
        </w:trPr>
        <w:tc>
          <w:tcPr>
            <w:tcW w:w="1305" w:type="dxa"/>
            <w:vAlign w:val="center"/>
          </w:tcPr>
          <w:p>
            <w:pPr>
              <w:jc w:val="center"/>
              <w:rPr>
                <w:sz w:val="24"/>
                <w:szCs w:val="24"/>
              </w:rPr>
            </w:pPr>
          </w:p>
        </w:tc>
        <w:tc>
          <w:tcPr>
            <w:tcW w:w="3576" w:type="dxa"/>
            <w:vAlign w:val="center"/>
          </w:tcPr>
          <w:p>
            <w:pPr>
              <w:rPr>
                <w:sz w:val="24"/>
                <w:szCs w:val="24"/>
              </w:rPr>
            </w:pPr>
          </w:p>
        </w:tc>
        <w:tc>
          <w:tcPr>
            <w:tcW w:w="1748" w:type="dxa"/>
            <w:vAlign w:val="center"/>
          </w:tcPr>
          <w:p>
            <w:pPr>
              <w:jc w:val="center"/>
              <w:rPr>
                <w:sz w:val="24"/>
                <w:szCs w:val="24"/>
              </w:rPr>
            </w:pPr>
          </w:p>
        </w:tc>
        <w:tc>
          <w:tcPr>
            <w:tcW w:w="1951" w:type="dxa"/>
            <w:vAlign w:val="center"/>
          </w:tcPr>
          <w:p>
            <w:pPr>
              <w:jc w:val="center"/>
              <w:rPr>
                <w:sz w:val="24"/>
                <w:szCs w:val="24"/>
              </w:rPr>
            </w:pPr>
          </w:p>
        </w:tc>
        <w:tc>
          <w:tcPr>
            <w:tcW w:w="1537"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305" w:type="dxa"/>
            <w:vAlign w:val="center"/>
          </w:tcPr>
          <w:p>
            <w:pPr>
              <w:jc w:val="center"/>
              <w:rPr>
                <w:sz w:val="24"/>
                <w:szCs w:val="24"/>
              </w:rPr>
            </w:pPr>
          </w:p>
        </w:tc>
        <w:tc>
          <w:tcPr>
            <w:tcW w:w="3576" w:type="dxa"/>
            <w:vAlign w:val="center"/>
          </w:tcPr>
          <w:p>
            <w:pPr>
              <w:rPr>
                <w:sz w:val="24"/>
                <w:szCs w:val="24"/>
              </w:rPr>
            </w:pPr>
          </w:p>
        </w:tc>
        <w:tc>
          <w:tcPr>
            <w:tcW w:w="1748" w:type="dxa"/>
            <w:vAlign w:val="center"/>
          </w:tcPr>
          <w:p>
            <w:pPr>
              <w:jc w:val="center"/>
              <w:rPr>
                <w:sz w:val="24"/>
                <w:szCs w:val="24"/>
              </w:rPr>
            </w:pPr>
          </w:p>
        </w:tc>
        <w:tc>
          <w:tcPr>
            <w:tcW w:w="1951" w:type="dxa"/>
            <w:vAlign w:val="center"/>
          </w:tcPr>
          <w:p>
            <w:pPr>
              <w:jc w:val="center"/>
              <w:rPr>
                <w:sz w:val="24"/>
                <w:szCs w:val="24"/>
              </w:rPr>
            </w:pPr>
          </w:p>
        </w:tc>
        <w:tc>
          <w:tcPr>
            <w:tcW w:w="1537"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305" w:type="dxa"/>
            <w:vAlign w:val="center"/>
          </w:tcPr>
          <w:p>
            <w:pPr>
              <w:jc w:val="center"/>
              <w:rPr>
                <w:sz w:val="24"/>
                <w:szCs w:val="24"/>
              </w:rPr>
            </w:pPr>
          </w:p>
        </w:tc>
        <w:tc>
          <w:tcPr>
            <w:tcW w:w="3576" w:type="dxa"/>
            <w:vAlign w:val="center"/>
          </w:tcPr>
          <w:p>
            <w:pPr>
              <w:rPr>
                <w:sz w:val="24"/>
                <w:szCs w:val="24"/>
              </w:rPr>
            </w:pPr>
          </w:p>
        </w:tc>
        <w:tc>
          <w:tcPr>
            <w:tcW w:w="1748" w:type="dxa"/>
            <w:vAlign w:val="center"/>
          </w:tcPr>
          <w:p>
            <w:pPr>
              <w:jc w:val="center"/>
              <w:rPr>
                <w:sz w:val="24"/>
                <w:szCs w:val="24"/>
              </w:rPr>
            </w:pPr>
          </w:p>
        </w:tc>
        <w:tc>
          <w:tcPr>
            <w:tcW w:w="1951" w:type="dxa"/>
            <w:vAlign w:val="center"/>
          </w:tcPr>
          <w:p>
            <w:pPr>
              <w:jc w:val="center"/>
              <w:rPr>
                <w:sz w:val="24"/>
                <w:szCs w:val="24"/>
              </w:rPr>
            </w:pPr>
          </w:p>
        </w:tc>
        <w:tc>
          <w:tcPr>
            <w:tcW w:w="1537"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305" w:type="dxa"/>
            <w:vAlign w:val="center"/>
          </w:tcPr>
          <w:p>
            <w:pPr>
              <w:jc w:val="center"/>
              <w:rPr>
                <w:sz w:val="24"/>
                <w:szCs w:val="24"/>
              </w:rPr>
            </w:pPr>
          </w:p>
        </w:tc>
        <w:tc>
          <w:tcPr>
            <w:tcW w:w="3576" w:type="dxa"/>
            <w:vAlign w:val="center"/>
          </w:tcPr>
          <w:p>
            <w:pPr>
              <w:rPr>
                <w:sz w:val="24"/>
                <w:szCs w:val="24"/>
              </w:rPr>
            </w:pPr>
          </w:p>
        </w:tc>
        <w:tc>
          <w:tcPr>
            <w:tcW w:w="1748" w:type="dxa"/>
            <w:vAlign w:val="center"/>
          </w:tcPr>
          <w:p>
            <w:pPr>
              <w:jc w:val="center"/>
              <w:rPr>
                <w:sz w:val="24"/>
                <w:szCs w:val="24"/>
              </w:rPr>
            </w:pPr>
          </w:p>
        </w:tc>
        <w:tc>
          <w:tcPr>
            <w:tcW w:w="1951" w:type="dxa"/>
            <w:vAlign w:val="center"/>
          </w:tcPr>
          <w:p>
            <w:pPr>
              <w:jc w:val="center"/>
              <w:rPr>
                <w:sz w:val="24"/>
                <w:szCs w:val="24"/>
              </w:rPr>
            </w:pPr>
          </w:p>
        </w:tc>
        <w:tc>
          <w:tcPr>
            <w:tcW w:w="1537"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305" w:type="dxa"/>
            <w:vAlign w:val="center"/>
          </w:tcPr>
          <w:p>
            <w:pPr>
              <w:jc w:val="center"/>
              <w:rPr>
                <w:sz w:val="24"/>
                <w:szCs w:val="24"/>
              </w:rPr>
            </w:pPr>
          </w:p>
        </w:tc>
        <w:tc>
          <w:tcPr>
            <w:tcW w:w="3576" w:type="dxa"/>
            <w:vAlign w:val="center"/>
          </w:tcPr>
          <w:p>
            <w:pPr>
              <w:rPr>
                <w:sz w:val="24"/>
                <w:szCs w:val="24"/>
              </w:rPr>
            </w:pPr>
          </w:p>
        </w:tc>
        <w:tc>
          <w:tcPr>
            <w:tcW w:w="1748" w:type="dxa"/>
            <w:vAlign w:val="center"/>
          </w:tcPr>
          <w:p>
            <w:pPr>
              <w:jc w:val="center"/>
              <w:rPr>
                <w:sz w:val="24"/>
                <w:szCs w:val="24"/>
              </w:rPr>
            </w:pPr>
          </w:p>
        </w:tc>
        <w:tc>
          <w:tcPr>
            <w:tcW w:w="1951" w:type="dxa"/>
            <w:vAlign w:val="center"/>
          </w:tcPr>
          <w:p>
            <w:pPr>
              <w:jc w:val="center"/>
              <w:rPr>
                <w:sz w:val="24"/>
                <w:szCs w:val="24"/>
              </w:rPr>
            </w:pPr>
          </w:p>
        </w:tc>
        <w:tc>
          <w:tcPr>
            <w:tcW w:w="1537"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305" w:type="dxa"/>
            <w:vAlign w:val="center"/>
          </w:tcPr>
          <w:p>
            <w:pPr>
              <w:jc w:val="center"/>
              <w:rPr>
                <w:sz w:val="24"/>
                <w:szCs w:val="24"/>
              </w:rPr>
            </w:pPr>
          </w:p>
        </w:tc>
        <w:tc>
          <w:tcPr>
            <w:tcW w:w="3576" w:type="dxa"/>
            <w:tcBorders>
              <w:top w:val="nil"/>
            </w:tcBorders>
            <w:vAlign w:val="center"/>
          </w:tcPr>
          <w:p>
            <w:pPr>
              <w:rPr>
                <w:sz w:val="24"/>
                <w:szCs w:val="24"/>
              </w:rPr>
            </w:pPr>
          </w:p>
        </w:tc>
        <w:tc>
          <w:tcPr>
            <w:tcW w:w="1748" w:type="dxa"/>
            <w:vAlign w:val="center"/>
          </w:tcPr>
          <w:p>
            <w:pPr>
              <w:jc w:val="center"/>
              <w:rPr>
                <w:sz w:val="24"/>
                <w:szCs w:val="24"/>
              </w:rPr>
            </w:pPr>
          </w:p>
        </w:tc>
        <w:tc>
          <w:tcPr>
            <w:tcW w:w="1951" w:type="dxa"/>
            <w:vAlign w:val="center"/>
          </w:tcPr>
          <w:p>
            <w:pPr>
              <w:jc w:val="center"/>
              <w:rPr>
                <w:sz w:val="24"/>
                <w:szCs w:val="24"/>
              </w:rPr>
            </w:pPr>
          </w:p>
        </w:tc>
        <w:tc>
          <w:tcPr>
            <w:tcW w:w="1537"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305" w:type="dxa"/>
            <w:vAlign w:val="center"/>
          </w:tcPr>
          <w:p>
            <w:pPr>
              <w:jc w:val="center"/>
              <w:rPr>
                <w:sz w:val="24"/>
                <w:szCs w:val="24"/>
              </w:rPr>
            </w:pPr>
          </w:p>
        </w:tc>
        <w:tc>
          <w:tcPr>
            <w:tcW w:w="3576" w:type="dxa"/>
            <w:vAlign w:val="center"/>
          </w:tcPr>
          <w:p>
            <w:pPr>
              <w:rPr>
                <w:sz w:val="24"/>
                <w:szCs w:val="24"/>
              </w:rPr>
            </w:pPr>
          </w:p>
        </w:tc>
        <w:tc>
          <w:tcPr>
            <w:tcW w:w="1748" w:type="dxa"/>
            <w:vAlign w:val="center"/>
          </w:tcPr>
          <w:p>
            <w:pPr>
              <w:jc w:val="center"/>
              <w:rPr>
                <w:sz w:val="24"/>
                <w:szCs w:val="24"/>
              </w:rPr>
            </w:pPr>
          </w:p>
        </w:tc>
        <w:tc>
          <w:tcPr>
            <w:tcW w:w="1951" w:type="dxa"/>
            <w:vAlign w:val="center"/>
          </w:tcPr>
          <w:p>
            <w:pPr>
              <w:jc w:val="center"/>
              <w:rPr>
                <w:sz w:val="24"/>
                <w:szCs w:val="24"/>
              </w:rPr>
            </w:pPr>
          </w:p>
        </w:tc>
        <w:tc>
          <w:tcPr>
            <w:tcW w:w="1537"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4" w:hRule="atLeast"/>
          <w:jc w:val="center"/>
        </w:trPr>
        <w:tc>
          <w:tcPr>
            <w:tcW w:w="1305" w:type="dxa"/>
            <w:vAlign w:val="center"/>
          </w:tcPr>
          <w:p>
            <w:pPr>
              <w:jc w:val="center"/>
              <w:rPr>
                <w:sz w:val="24"/>
                <w:szCs w:val="24"/>
              </w:rPr>
            </w:pPr>
          </w:p>
        </w:tc>
        <w:tc>
          <w:tcPr>
            <w:tcW w:w="3576" w:type="dxa"/>
            <w:vAlign w:val="center"/>
          </w:tcPr>
          <w:p>
            <w:pPr>
              <w:rPr>
                <w:sz w:val="24"/>
                <w:szCs w:val="24"/>
              </w:rPr>
            </w:pPr>
          </w:p>
        </w:tc>
        <w:tc>
          <w:tcPr>
            <w:tcW w:w="1748" w:type="dxa"/>
            <w:vAlign w:val="center"/>
          </w:tcPr>
          <w:p>
            <w:pPr>
              <w:jc w:val="center"/>
              <w:rPr>
                <w:sz w:val="24"/>
                <w:szCs w:val="24"/>
              </w:rPr>
            </w:pPr>
          </w:p>
        </w:tc>
        <w:tc>
          <w:tcPr>
            <w:tcW w:w="1951" w:type="dxa"/>
            <w:vAlign w:val="center"/>
          </w:tcPr>
          <w:p>
            <w:pPr>
              <w:jc w:val="center"/>
              <w:rPr>
                <w:sz w:val="24"/>
                <w:szCs w:val="24"/>
              </w:rPr>
            </w:pPr>
          </w:p>
        </w:tc>
        <w:tc>
          <w:tcPr>
            <w:tcW w:w="1537"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4" w:hRule="atLeast"/>
          <w:jc w:val="center"/>
        </w:trPr>
        <w:tc>
          <w:tcPr>
            <w:tcW w:w="1305" w:type="dxa"/>
            <w:vAlign w:val="center"/>
          </w:tcPr>
          <w:p>
            <w:pPr>
              <w:jc w:val="center"/>
              <w:rPr>
                <w:sz w:val="24"/>
                <w:szCs w:val="24"/>
              </w:rPr>
            </w:pPr>
          </w:p>
        </w:tc>
        <w:tc>
          <w:tcPr>
            <w:tcW w:w="3576" w:type="dxa"/>
            <w:vAlign w:val="center"/>
          </w:tcPr>
          <w:p>
            <w:pPr>
              <w:rPr>
                <w:sz w:val="24"/>
                <w:szCs w:val="24"/>
              </w:rPr>
            </w:pPr>
          </w:p>
        </w:tc>
        <w:tc>
          <w:tcPr>
            <w:tcW w:w="1748" w:type="dxa"/>
            <w:vAlign w:val="center"/>
          </w:tcPr>
          <w:p>
            <w:pPr>
              <w:jc w:val="center"/>
              <w:rPr>
                <w:sz w:val="24"/>
                <w:szCs w:val="24"/>
              </w:rPr>
            </w:pPr>
          </w:p>
        </w:tc>
        <w:tc>
          <w:tcPr>
            <w:tcW w:w="1951" w:type="dxa"/>
            <w:vAlign w:val="center"/>
          </w:tcPr>
          <w:p>
            <w:pPr>
              <w:jc w:val="center"/>
              <w:rPr>
                <w:sz w:val="24"/>
                <w:szCs w:val="24"/>
              </w:rPr>
            </w:pPr>
          </w:p>
        </w:tc>
        <w:tc>
          <w:tcPr>
            <w:tcW w:w="1537"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305" w:type="dxa"/>
            <w:vAlign w:val="center"/>
          </w:tcPr>
          <w:p>
            <w:pPr>
              <w:jc w:val="center"/>
              <w:rPr>
                <w:sz w:val="24"/>
                <w:szCs w:val="24"/>
              </w:rPr>
            </w:pPr>
          </w:p>
        </w:tc>
        <w:tc>
          <w:tcPr>
            <w:tcW w:w="3576" w:type="dxa"/>
            <w:vAlign w:val="center"/>
          </w:tcPr>
          <w:p>
            <w:pPr>
              <w:rPr>
                <w:sz w:val="24"/>
                <w:szCs w:val="24"/>
              </w:rPr>
            </w:pPr>
          </w:p>
        </w:tc>
        <w:tc>
          <w:tcPr>
            <w:tcW w:w="1748" w:type="dxa"/>
            <w:vAlign w:val="center"/>
          </w:tcPr>
          <w:p>
            <w:pPr>
              <w:jc w:val="center"/>
              <w:rPr>
                <w:sz w:val="24"/>
                <w:szCs w:val="24"/>
              </w:rPr>
            </w:pPr>
          </w:p>
        </w:tc>
        <w:tc>
          <w:tcPr>
            <w:tcW w:w="1951" w:type="dxa"/>
            <w:vAlign w:val="center"/>
          </w:tcPr>
          <w:p>
            <w:pPr>
              <w:jc w:val="center"/>
              <w:rPr>
                <w:sz w:val="24"/>
                <w:szCs w:val="24"/>
              </w:rPr>
            </w:pPr>
          </w:p>
        </w:tc>
        <w:tc>
          <w:tcPr>
            <w:tcW w:w="1537"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4" w:hRule="atLeast"/>
          <w:jc w:val="center"/>
        </w:trPr>
        <w:tc>
          <w:tcPr>
            <w:tcW w:w="1305" w:type="dxa"/>
            <w:vAlign w:val="center"/>
          </w:tcPr>
          <w:p>
            <w:pPr>
              <w:jc w:val="center"/>
              <w:rPr>
                <w:sz w:val="24"/>
                <w:szCs w:val="24"/>
              </w:rPr>
            </w:pPr>
          </w:p>
        </w:tc>
        <w:tc>
          <w:tcPr>
            <w:tcW w:w="3576" w:type="dxa"/>
            <w:vAlign w:val="center"/>
          </w:tcPr>
          <w:p>
            <w:pPr>
              <w:rPr>
                <w:sz w:val="24"/>
                <w:szCs w:val="24"/>
              </w:rPr>
            </w:pPr>
          </w:p>
        </w:tc>
        <w:tc>
          <w:tcPr>
            <w:tcW w:w="1748" w:type="dxa"/>
            <w:vAlign w:val="center"/>
          </w:tcPr>
          <w:p>
            <w:pPr>
              <w:jc w:val="center"/>
              <w:rPr>
                <w:sz w:val="24"/>
                <w:szCs w:val="24"/>
              </w:rPr>
            </w:pPr>
          </w:p>
        </w:tc>
        <w:tc>
          <w:tcPr>
            <w:tcW w:w="1951" w:type="dxa"/>
            <w:vAlign w:val="center"/>
          </w:tcPr>
          <w:p>
            <w:pPr>
              <w:jc w:val="center"/>
              <w:rPr>
                <w:sz w:val="24"/>
                <w:szCs w:val="24"/>
              </w:rPr>
            </w:pPr>
          </w:p>
        </w:tc>
        <w:tc>
          <w:tcPr>
            <w:tcW w:w="1537"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305" w:type="dxa"/>
            <w:vAlign w:val="center"/>
          </w:tcPr>
          <w:p>
            <w:pPr>
              <w:jc w:val="center"/>
              <w:rPr>
                <w:sz w:val="24"/>
                <w:szCs w:val="24"/>
              </w:rPr>
            </w:pPr>
          </w:p>
        </w:tc>
        <w:tc>
          <w:tcPr>
            <w:tcW w:w="3576" w:type="dxa"/>
            <w:vAlign w:val="center"/>
          </w:tcPr>
          <w:p>
            <w:pPr>
              <w:rPr>
                <w:sz w:val="24"/>
                <w:szCs w:val="24"/>
              </w:rPr>
            </w:pPr>
          </w:p>
        </w:tc>
        <w:tc>
          <w:tcPr>
            <w:tcW w:w="1748" w:type="dxa"/>
            <w:vAlign w:val="center"/>
          </w:tcPr>
          <w:p>
            <w:pPr>
              <w:jc w:val="center"/>
              <w:rPr>
                <w:sz w:val="24"/>
                <w:szCs w:val="24"/>
              </w:rPr>
            </w:pPr>
          </w:p>
        </w:tc>
        <w:tc>
          <w:tcPr>
            <w:tcW w:w="1951" w:type="dxa"/>
            <w:vAlign w:val="center"/>
          </w:tcPr>
          <w:p>
            <w:pPr>
              <w:jc w:val="center"/>
              <w:rPr>
                <w:sz w:val="24"/>
                <w:szCs w:val="24"/>
              </w:rPr>
            </w:pPr>
          </w:p>
        </w:tc>
        <w:tc>
          <w:tcPr>
            <w:tcW w:w="1537"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305" w:type="dxa"/>
            <w:vAlign w:val="center"/>
          </w:tcPr>
          <w:p>
            <w:pPr>
              <w:jc w:val="center"/>
              <w:rPr>
                <w:sz w:val="24"/>
                <w:szCs w:val="24"/>
              </w:rPr>
            </w:pPr>
          </w:p>
        </w:tc>
        <w:tc>
          <w:tcPr>
            <w:tcW w:w="3576" w:type="dxa"/>
            <w:vAlign w:val="center"/>
          </w:tcPr>
          <w:p>
            <w:pPr>
              <w:rPr>
                <w:sz w:val="24"/>
                <w:szCs w:val="24"/>
              </w:rPr>
            </w:pPr>
          </w:p>
        </w:tc>
        <w:tc>
          <w:tcPr>
            <w:tcW w:w="1748" w:type="dxa"/>
            <w:vAlign w:val="center"/>
          </w:tcPr>
          <w:p>
            <w:pPr>
              <w:jc w:val="center"/>
              <w:rPr>
                <w:sz w:val="24"/>
                <w:szCs w:val="24"/>
              </w:rPr>
            </w:pPr>
          </w:p>
        </w:tc>
        <w:tc>
          <w:tcPr>
            <w:tcW w:w="1951" w:type="dxa"/>
            <w:vAlign w:val="center"/>
          </w:tcPr>
          <w:p>
            <w:pPr>
              <w:jc w:val="center"/>
              <w:rPr>
                <w:sz w:val="24"/>
                <w:szCs w:val="24"/>
              </w:rPr>
            </w:pPr>
          </w:p>
        </w:tc>
        <w:tc>
          <w:tcPr>
            <w:tcW w:w="1537"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4" w:hRule="atLeast"/>
          <w:jc w:val="center"/>
        </w:trPr>
        <w:tc>
          <w:tcPr>
            <w:tcW w:w="1305" w:type="dxa"/>
            <w:vAlign w:val="center"/>
          </w:tcPr>
          <w:p>
            <w:pPr>
              <w:jc w:val="center"/>
              <w:rPr>
                <w:sz w:val="24"/>
                <w:szCs w:val="24"/>
              </w:rPr>
            </w:pPr>
          </w:p>
        </w:tc>
        <w:tc>
          <w:tcPr>
            <w:tcW w:w="3576" w:type="dxa"/>
            <w:vAlign w:val="center"/>
          </w:tcPr>
          <w:p>
            <w:pPr>
              <w:rPr>
                <w:sz w:val="24"/>
                <w:szCs w:val="24"/>
              </w:rPr>
            </w:pPr>
          </w:p>
          <w:p>
            <w:pPr>
              <w:bidi w:val="0"/>
              <w:jc w:val="center"/>
              <w:rPr>
                <w:rFonts w:ascii="Times New Roman" w:hAnsi="Times New Roman" w:eastAsia="宋体" w:cs="Times New Roman"/>
                <w:kern w:val="2"/>
                <w:sz w:val="21"/>
                <w:szCs w:val="24"/>
                <w:lang w:val="en-US" w:eastAsia="zh-CN" w:bidi="ar-SA"/>
              </w:rPr>
            </w:pPr>
          </w:p>
        </w:tc>
        <w:tc>
          <w:tcPr>
            <w:tcW w:w="1748" w:type="dxa"/>
            <w:vAlign w:val="center"/>
          </w:tcPr>
          <w:p>
            <w:pPr>
              <w:jc w:val="center"/>
              <w:rPr>
                <w:sz w:val="24"/>
                <w:szCs w:val="24"/>
              </w:rPr>
            </w:pPr>
          </w:p>
        </w:tc>
        <w:tc>
          <w:tcPr>
            <w:tcW w:w="1951" w:type="dxa"/>
            <w:vAlign w:val="center"/>
          </w:tcPr>
          <w:p>
            <w:pPr>
              <w:jc w:val="center"/>
              <w:rPr>
                <w:sz w:val="24"/>
                <w:szCs w:val="24"/>
              </w:rPr>
            </w:pPr>
          </w:p>
        </w:tc>
        <w:tc>
          <w:tcPr>
            <w:tcW w:w="1537"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305" w:type="dxa"/>
            <w:vAlign w:val="center"/>
          </w:tcPr>
          <w:p>
            <w:pPr>
              <w:jc w:val="center"/>
              <w:rPr>
                <w:sz w:val="24"/>
                <w:szCs w:val="24"/>
              </w:rPr>
            </w:pPr>
          </w:p>
        </w:tc>
        <w:tc>
          <w:tcPr>
            <w:tcW w:w="3576" w:type="dxa"/>
            <w:vAlign w:val="center"/>
          </w:tcPr>
          <w:p>
            <w:pPr>
              <w:rPr>
                <w:sz w:val="24"/>
                <w:szCs w:val="24"/>
              </w:rPr>
            </w:pPr>
          </w:p>
        </w:tc>
        <w:tc>
          <w:tcPr>
            <w:tcW w:w="1748" w:type="dxa"/>
            <w:vAlign w:val="center"/>
          </w:tcPr>
          <w:p>
            <w:pPr>
              <w:jc w:val="center"/>
              <w:rPr>
                <w:sz w:val="24"/>
                <w:szCs w:val="24"/>
              </w:rPr>
            </w:pPr>
          </w:p>
        </w:tc>
        <w:tc>
          <w:tcPr>
            <w:tcW w:w="1951" w:type="dxa"/>
            <w:vAlign w:val="center"/>
          </w:tcPr>
          <w:p>
            <w:pPr>
              <w:jc w:val="center"/>
              <w:rPr>
                <w:sz w:val="24"/>
                <w:szCs w:val="24"/>
              </w:rPr>
            </w:pPr>
          </w:p>
        </w:tc>
        <w:tc>
          <w:tcPr>
            <w:tcW w:w="1537"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1" w:hRule="atLeast"/>
          <w:jc w:val="center"/>
        </w:trPr>
        <w:tc>
          <w:tcPr>
            <w:tcW w:w="1305" w:type="dxa"/>
            <w:vAlign w:val="center"/>
          </w:tcPr>
          <w:p>
            <w:pPr>
              <w:jc w:val="center"/>
              <w:rPr>
                <w:sz w:val="24"/>
                <w:szCs w:val="24"/>
              </w:rPr>
            </w:pPr>
          </w:p>
        </w:tc>
        <w:tc>
          <w:tcPr>
            <w:tcW w:w="3576" w:type="dxa"/>
            <w:vAlign w:val="center"/>
          </w:tcPr>
          <w:p>
            <w:pPr>
              <w:rPr>
                <w:sz w:val="24"/>
                <w:szCs w:val="24"/>
              </w:rPr>
            </w:pPr>
          </w:p>
        </w:tc>
        <w:tc>
          <w:tcPr>
            <w:tcW w:w="1748" w:type="dxa"/>
            <w:vAlign w:val="center"/>
          </w:tcPr>
          <w:p>
            <w:pPr>
              <w:jc w:val="center"/>
              <w:rPr>
                <w:sz w:val="24"/>
                <w:szCs w:val="24"/>
              </w:rPr>
            </w:pPr>
          </w:p>
        </w:tc>
        <w:tc>
          <w:tcPr>
            <w:tcW w:w="1951" w:type="dxa"/>
            <w:vAlign w:val="center"/>
          </w:tcPr>
          <w:p>
            <w:pPr>
              <w:jc w:val="center"/>
              <w:rPr>
                <w:sz w:val="24"/>
                <w:szCs w:val="24"/>
              </w:rPr>
            </w:pPr>
          </w:p>
        </w:tc>
        <w:tc>
          <w:tcPr>
            <w:tcW w:w="1537" w:type="dxa"/>
            <w:vAlign w:val="center"/>
          </w:tcPr>
          <w:p>
            <w:pPr>
              <w:jc w:val="center"/>
              <w:rPr>
                <w:sz w:val="24"/>
                <w:szCs w:val="24"/>
              </w:rPr>
            </w:pPr>
          </w:p>
        </w:tc>
      </w:tr>
    </w:tbl>
    <w:p>
      <w:pPr>
        <w:spacing w:before="262" w:line="220" w:lineRule="auto"/>
        <w:ind w:left="26"/>
        <w:jc w:val="center"/>
        <w:outlineLvl w:val="0"/>
        <w:rPr>
          <w:rFonts w:hint="eastAsia" w:ascii="宋体" w:hAnsi="宋体" w:eastAsia="宋体" w:cs="宋体"/>
          <w:b w:val="0"/>
          <w:bCs w:val="0"/>
          <w:color w:val="000000"/>
          <w:spacing w:val="-3"/>
          <w:sz w:val="24"/>
          <w:szCs w:val="24"/>
          <w:lang w:eastAsia="zh-CN"/>
        </w:rPr>
        <w:sectPr>
          <w:headerReference r:id="rId9" w:type="first"/>
          <w:headerReference r:id="rId8" w:type="default"/>
          <w:footerReference r:id="rId10" w:type="default"/>
          <w:pgSz w:w="11907" w:h="16841"/>
          <w:pgMar w:top="1807" w:right="986" w:bottom="0" w:left="1106" w:header="566" w:footer="397" w:gutter="0"/>
          <w:cols w:space="720" w:num="1"/>
          <w:titlePg/>
        </w:sectPr>
      </w:pPr>
    </w:p>
    <w:p>
      <w:pPr>
        <w:spacing w:before="262" w:line="220" w:lineRule="auto"/>
        <w:ind w:firstLine="702" w:firstLineChars="300"/>
        <w:jc w:val="both"/>
        <w:outlineLvl w:val="0"/>
        <w:rPr>
          <w:rFonts w:hint="eastAsia" w:ascii="宋体" w:hAnsi="宋体" w:eastAsia="宋体" w:cs="宋体"/>
          <w:b w:val="0"/>
          <w:bCs w:val="0"/>
          <w:color w:val="000000"/>
          <w:spacing w:val="-3"/>
          <w:sz w:val="24"/>
          <w:szCs w:val="24"/>
          <w:lang w:eastAsia="zh-CN"/>
        </w:rPr>
      </w:pPr>
      <w:r>
        <w:rPr>
          <w:rFonts w:hint="eastAsia" w:ascii="宋体" w:hAnsi="宋体" w:eastAsia="宋体" w:cs="宋体"/>
          <w:b w:val="0"/>
          <w:bCs w:val="0"/>
          <w:color w:val="000000"/>
          <w:spacing w:val="-3"/>
          <w:sz w:val="24"/>
          <w:szCs w:val="24"/>
          <w:lang w:eastAsia="zh-CN"/>
        </w:rPr>
        <w:t>（本文件中“ZBCC”为中博检验认证技术服务（江苏）有限公司的简称）</w:t>
      </w:r>
    </w:p>
    <w:p>
      <w:pPr>
        <w:spacing w:before="264" w:line="360" w:lineRule="auto"/>
        <w:ind w:left="26"/>
        <w:outlineLvl w:val="0"/>
        <w:rPr>
          <w:rFonts w:hint="eastAsia" w:ascii="宋体" w:hAnsi="宋体" w:eastAsia="宋体" w:cs="宋体"/>
          <w:snapToGrid w:val="0"/>
          <w:color w:val="000000"/>
          <w:spacing w:val="-1"/>
          <w:sz w:val="24"/>
          <w:szCs w:val="24"/>
          <w:lang w:val="en-US" w:eastAsia="zh-CN" w:bidi="ar-SA"/>
        </w:rPr>
      </w:pPr>
      <w:r>
        <w:rPr>
          <w:rFonts w:hint="eastAsia" w:ascii="黑体" w:hAnsi="黑体" w:eastAsia="黑体" w:cs="黑体"/>
          <w:color w:val="000000"/>
          <w:spacing w:val="-3"/>
          <w:sz w:val="24"/>
          <w:szCs w:val="24"/>
          <w:lang w:eastAsia="zh-CN"/>
        </w:rPr>
        <w:t>1.0   适用范围</w:t>
      </w:r>
    </w:p>
    <w:p>
      <w:pPr>
        <w:spacing w:line="360" w:lineRule="auto"/>
        <w:ind w:firstLine="476" w:firstLineChars="200"/>
        <w:rPr>
          <w:rFonts w:hint="eastAsia" w:ascii="宋体" w:hAnsi="宋体" w:eastAsia="宋体" w:cs="宋体"/>
          <w:snapToGrid w:val="0"/>
          <w:color w:val="000000"/>
          <w:spacing w:val="-1"/>
          <w:sz w:val="24"/>
          <w:szCs w:val="24"/>
          <w:lang w:val="en-US" w:eastAsia="zh-CN" w:bidi="ar-SA"/>
        </w:rPr>
      </w:pPr>
      <w:r>
        <w:rPr>
          <w:rFonts w:hint="eastAsia" w:ascii="宋体" w:hAnsi="宋体" w:eastAsia="宋体" w:cs="宋体"/>
          <w:snapToGrid w:val="0"/>
          <w:color w:val="000000"/>
          <w:spacing w:val="-1"/>
          <w:sz w:val="24"/>
          <w:szCs w:val="24"/>
          <w:lang w:val="en-US" w:eastAsia="zh-CN" w:bidi="ar-SA"/>
        </w:rPr>
        <w:t>1.1 本规则用于规范依据 GB/T45001-2020/ISO45001：2018《职业健康安全管理体系 要求及使用指南》标准在ZBCC开展的职业健康安全管理体系认证活动。</w:t>
      </w:r>
    </w:p>
    <w:p>
      <w:pPr>
        <w:spacing w:line="360" w:lineRule="auto"/>
        <w:ind w:firstLine="476" w:firstLineChars="200"/>
        <w:rPr>
          <w:rFonts w:hint="eastAsia" w:ascii="宋体" w:hAnsi="宋体" w:eastAsia="宋体" w:cs="宋体"/>
          <w:snapToGrid w:val="0"/>
          <w:color w:val="000000"/>
          <w:spacing w:val="-1"/>
          <w:sz w:val="24"/>
          <w:szCs w:val="24"/>
          <w:lang w:val="en-US" w:eastAsia="zh-CN" w:bidi="ar-SA"/>
        </w:rPr>
      </w:pPr>
      <w:r>
        <w:rPr>
          <w:rFonts w:hint="eastAsia" w:ascii="宋体" w:hAnsi="宋体" w:eastAsia="宋体" w:cs="宋体"/>
          <w:snapToGrid w:val="0"/>
          <w:color w:val="000000"/>
          <w:spacing w:val="-1"/>
          <w:sz w:val="24"/>
          <w:szCs w:val="24"/>
          <w:lang w:val="en-US" w:eastAsia="zh-CN" w:bidi="ar-SA"/>
        </w:rPr>
        <w:t>1.2 本规则依据认证认可相关法律法规，结合相关技术标准，对职业健康安全管理体系 认证实施过程作出具体规定，明确ZBCC对认证过程的管理责任，保证职业健康安全管理体系认证活动的规范有效。</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1.3 本规则是ZBCC在职业健康安全管理体系认证活动中的基本要求。</w:t>
      </w:r>
    </w:p>
    <w:p>
      <w:pPr>
        <w:spacing w:before="264" w:line="360" w:lineRule="auto"/>
        <w:ind w:left="26"/>
        <w:outlineLvl w:val="0"/>
        <w:rPr>
          <w:rFonts w:hint="eastAsia" w:ascii="黑体" w:hAnsi="黑体" w:eastAsia="黑体" w:cs="黑体"/>
          <w:color w:val="000000"/>
          <w:spacing w:val="-3"/>
          <w:sz w:val="24"/>
          <w:szCs w:val="24"/>
          <w:lang w:eastAsia="zh-CN"/>
        </w:rPr>
      </w:pPr>
      <w:r>
        <w:rPr>
          <w:rFonts w:hint="eastAsia" w:ascii="黑体" w:hAnsi="黑体" w:eastAsia="黑体" w:cs="黑体"/>
          <w:color w:val="000000"/>
          <w:spacing w:val="-3"/>
          <w:sz w:val="24"/>
          <w:szCs w:val="24"/>
          <w:lang w:eastAsia="zh-CN"/>
        </w:rPr>
        <w:t>2.0  对认证审核人员的基本要求</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2.1 认证审核员应当取得国家认监委确定的认证人员注册机构颁发的职业健康安全管理</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体系审核员注册资格。</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2.2 认证人员应当遵守与从业相关的法律法规，对认证审核活动及相关认证审核记录和</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认证审核报告的真实性承担相应的法律责任。</w:t>
      </w:r>
    </w:p>
    <w:p>
      <w:pPr>
        <w:spacing w:before="264" w:line="360" w:lineRule="auto"/>
        <w:ind w:left="26"/>
        <w:outlineLvl w:val="0"/>
        <w:rPr>
          <w:rFonts w:hint="eastAsia" w:ascii="黑体" w:hAnsi="黑体" w:eastAsia="黑体" w:cs="黑体"/>
          <w:color w:val="000000"/>
          <w:spacing w:val="-3"/>
          <w:sz w:val="24"/>
          <w:szCs w:val="24"/>
          <w:lang w:eastAsia="zh-CN"/>
        </w:rPr>
      </w:pPr>
      <w:r>
        <w:rPr>
          <w:rFonts w:hint="eastAsia" w:ascii="黑体" w:hAnsi="黑体" w:eastAsia="黑体" w:cs="黑体"/>
          <w:color w:val="000000"/>
          <w:spacing w:val="-3"/>
          <w:sz w:val="24"/>
          <w:szCs w:val="24"/>
          <w:lang w:eastAsia="zh-CN"/>
        </w:rPr>
        <w:t>3.0  初次认证程序</w:t>
      </w:r>
    </w:p>
    <w:p>
      <w:pPr>
        <w:spacing w:line="360" w:lineRule="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3.1 受理认证申请</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3.1.1 ZBCC向申请组织公开以下信息：</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（1）可开展认证业务的范围，以及获得认可的情况。</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（2）本规则的完整内容。</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（3）认证证书样式。</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（4）对认证过程的申投诉规定。</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3.1.2 ZBCC要求申请组织至少提交以下资料：</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（1）认证申请书，申请书应包括申请认证的生产、经营或服务活动范围及活动情况的</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说明。</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（2）法律地位的证明文件的复印件。若职业健康安全管理体系覆盖多场所活动， 应附</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每个场所的法律地位证明文件的复印件（适用时）。</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（3）职业健康安全管理体系覆盖的活动所涉及法律法规要求的行政许可证明、资质证</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书、强制性认证证书等的复印件。</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（4）职业健康安全管理体系覆盖的涉及易燃、易爆和危险品等，国家有相应的法律法</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规明确规定需办理安全生产评价要求的，应提供相应的资料的复印件。</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（5）职业健康安全管理体系成文信息(适用时)。</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3.1.3 ZBCC应对申请组织提交的申请资料进行评审，根据申请认证的活动范围及场所、从事活动的危险源影响等级、员工人数、完成审核所需时间和其他影响认证活动的</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因素，综合确定是否有能力受理认证申请。</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对被执法监管部门责令停业整顿或在全国企业信用信息公示系统中被列入“严重违法企业名单”的申请组织，ZBCC不应受理其认证申请。</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3.1.4 对符合 3.1.2、3.1.3 要求的，ZBCC可决定受理认证申请；对不符合上述要求的，ZBCC应通知申请组织补充和完善，或者不受理认证申请。</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3.1.5 签订认证合同</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在实施认证审核前，ZBCC应与申请组织订立具有法律效力的书面认证合同，合同应包含以下内容：</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（1）申请组织获得认证后持续有效运行职业健康安全管理体系的承诺。</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（2）申请组织</w:t>
      </w:r>
      <w:r>
        <w:rPr>
          <w:rFonts w:hint="eastAsia" w:ascii="宋体" w:hAnsi="宋体" w:eastAsia="宋体" w:cs="宋体"/>
          <w:sz w:val="24"/>
          <w:szCs w:val="24"/>
          <w:lang w:val="en-US" w:eastAsia="zh-CN"/>
        </w:rPr>
        <w:t>应</w:t>
      </w:r>
      <w:r>
        <w:rPr>
          <w:rFonts w:hint="eastAsia" w:ascii="宋体" w:hAnsi="宋体" w:eastAsia="宋体" w:cs="宋体"/>
          <w:sz w:val="24"/>
          <w:szCs w:val="24"/>
          <w:lang w:eastAsia="zh-CN"/>
        </w:rPr>
        <w:t>遵守认证认可相关法律法规，协助认证监管部门的监督检查，对有关事项的询问和调查如实提供相关材料和信息的承诺。</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（3）申请组织承诺获得认证后发生以下情况时，应及时向ZBCC通报：</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r>
        <w:rPr>
          <w:spacing w:val="-1"/>
          <w:lang w:eastAsia="zh-CN"/>
        </w:rPr>
        <w:drawing>
          <wp:inline distT="0" distB="0" distL="0" distR="0">
            <wp:extent cx="87630" cy="89535"/>
            <wp:effectExtent l="0" t="0" r="7620" b="5715"/>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7"/>
                    <a:stretch>
                      <a:fillRect/>
                    </a:stretch>
                  </pic:blipFill>
                  <pic:spPr>
                    <a:xfrm>
                      <a:off x="0" y="0"/>
                      <a:ext cx="88239" cy="89611"/>
                    </a:xfrm>
                    <a:prstGeom prst="rect">
                      <a:avLst/>
                    </a:prstGeom>
                  </pic:spPr>
                </pic:pic>
              </a:graphicData>
            </a:graphic>
          </wp:inline>
        </w:drawing>
      </w:r>
      <w:r>
        <w:rPr>
          <w:spacing w:val="-1"/>
          <w:lang w:eastAsia="zh-CN"/>
        </w:rPr>
        <w:t xml:space="preserve">  </w:t>
      </w:r>
      <w:r>
        <w:rPr>
          <w:rFonts w:hint="eastAsia" w:ascii="宋体" w:hAnsi="宋体" w:eastAsia="宋体" w:cs="宋体"/>
          <w:sz w:val="24"/>
          <w:szCs w:val="24"/>
          <w:lang w:eastAsia="zh-CN"/>
        </w:rPr>
        <w:t>客户及相关方有重大投诉。</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r>
        <w:rPr>
          <w:spacing w:val="-1"/>
          <w:lang w:eastAsia="zh-CN"/>
        </w:rPr>
        <w:drawing>
          <wp:inline distT="0" distB="0" distL="0" distR="0">
            <wp:extent cx="87630" cy="89535"/>
            <wp:effectExtent l="0" t="0" r="7620" b="5715"/>
            <wp:docPr id="24" name="IM 6"/>
            <wp:cNvGraphicFramePr/>
            <a:graphic xmlns:a="http://schemas.openxmlformats.org/drawingml/2006/main">
              <a:graphicData uri="http://schemas.openxmlformats.org/drawingml/2006/picture">
                <pic:pic xmlns:pic="http://schemas.openxmlformats.org/drawingml/2006/picture">
                  <pic:nvPicPr>
                    <pic:cNvPr id="24" name="IM 6"/>
                    <pic:cNvPicPr/>
                  </pic:nvPicPr>
                  <pic:blipFill>
                    <a:blip r:embed="rId17"/>
                    <a:stretch>
                      <a:fillRect/>
                    </a:stretch>
                  </pic:blipFill>
                  <pic:spPr>
                    <a:xfrm>
                      <a:off x="0" y="0"/>
                      <a:ext cx="88239" cy="89611"/>
                    </a:xfrm>
                    <a:prstGeom prst="rect">
                      <a:avLst/>
                    </a:prstGeom>
                  </pic:spPr>
                </pic:pic>
              </a:graphicData>
            </a:graphic>
          </wp:inline>
        </w:drawing>
      </w:r>
      <w:r>
        <w:rPr>
          <w:spacing w:val="-1"/>
          <w:lang w:eastAsia="zh-CN"/>
        </w:rPr>
        <w:t xml:space="preserve">  </w:t>
      </w:r>
      <w:r>
        <w:rPr>
          <w:rFonts w:hint="eastAsia" w:ascii="宋体" w:hAnsi="宋体" w:eastAsia="宋体" w:cs="宋体"/>
          <w:sz w:val="24"/>
          <w:szCs w:val="24"/>
          <w:lang w:eastAsia="zh-CN"/>
        </w:rPr>
        <w:t>安监部门对企业的安全生产检查不合格。发生安全事故。</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r>
        <w:rPr>
          <w:spacing w:val="-1"/>
          <w:lang w:eastAsia="zh-CN"/>
        </w:rPr>
        <w:drawing>
          <wp:inline distT="0" distB="0" distL="0" distR="0">
            <wp:extent cx="87630" cy="89535"/>
            <wp:effectExtent l="0" t="0" r="7620" b="5715"/>
            <wp:docPr id="25" name="IM 6"/>
            <wp:cNvGraphicFramePr/>
            <a:graphic xmlns:a="http://schemas.openxmlformats.org/drawingml/2006/main">
              <a:graphicData uri="http://schemas.openxmlformats.org/drawingml/2006/picture">
                <pic:pic xmlns:pic="http://schemas.openxmlformats.org/drawingml/2006/picture">
                  <pic:nvPicPr>
                    <pic:cNvPr id="25" name="IM 6"/>
                    <pic:cNvPicPr/>
                  </pic:nvPicPr>
                  <pic:blipFill>
                    <a:blip r:embed="rId17"/>
                    <a:stretch>
                      <a:fillRect/>
                    </a:stretch>
                  </pic:blipFill>
                  <pic:spPr>
                    <a:xfrm>
                      <a:off x="0" y="0"/>
                      <a:ext cx="88239" cy="89611"/>
                    </a:xfrm>
                    <a:prstGeom prst="rect">
                      <a:avLst/>
                    </a:prstGeom>
                  </pic:spPr>
                </pic:pic>
              </a:graphicData>
            </a:graphic>
          </wp:inline>
        </w:drawing>
      </w:r>
      <w:r>
        <w:rPr>
          <w:spacing w:val="-1"/>
          <w:lang w:eastAsia="zh-CN"/>
        </w:rPr>
        <w:t xml:space="preserve">  </w:t>
      </w:r>
      <w:r>
        <w:rPr>
          <w:rFonts w:hint="eastAsia" w:ascii="宋体" w:hAnsi="宋体" w:eastAsia="宋体" w:cs="宋体"/>
          <w:sz w:val="24"/>
          <w:szCs w:val="24"/>
          <w:lang w:eastAsia="zh-CN"/>
        </w:rPr>
        <w:t>相关情况发生变更，包括：法律地位、生产经营状况、 组织状态或所有权变更；取得的行政许可资格、强制性认证或其他资质证书变更；法定代表人、最高管理者变更；生产经营或服务的工作场所变更；职业健康安全管理体系覆盖的活动范围变更；职业健康安全管理体系和重要危险源控制方法的重大变更等。</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r>
        <w:rPr>
          <w:spacing w:val="-1"/>
          <w:lang w:eastAsia="zh-CN"/>
        </w:rPr>
        <w:drawing>
          <wp:inline distT="0" distB="0" distL="0" distR="0">
            <wp:extent cx="87630" cy="89535"/>
            <wp:effectExtent l="0" t="0" r="7620" b="5715"/>
            <wp:docPr id="26" name="IM 6"/>
            <wp:cNvGraphicFramePr/>
            <a:graphic xmlns:a="http://schemas.openxmlformats.org/drawingml/2006/main">
              <a:graphicData uri="http://schemas.openxmlformats.org/drawingml/2006/picture">
                <pic:pic xmlns:pic="http://schemas.openxmlformats.org/drawingml/2006/picture">
                  <pic:nvPicPr>
                    <pic:cNvPr id="26" name="IM 6"/>
                    <pic:cNvPicPr/>
                  </pic:nvPicPr>
                  <pic:blipFill>
                    <a:blip r:embed="rId17"/>
                    <a:stretch>
                      <a:fillRect/>
                    </a:stretch>
                  </pic:blipFill>
                  <pic:spPr>
                    <a:xfrm>
                      <a:off x="0" y="0"/>
                      <a:ext cx="88239" cy="89611"/>
                    </a:xfrm>
                    <a:prstGeom prst="rect">
                      <a:avLst/>
                    </a:prstGeom>
                  </pic:spPr>
                </pic:pic>
              </a:graphicData>
            </a:graphic>
          </wp:inline>
        </w:drawing>
      </w:r>
      <w:r>
        <w:rPr>
          <w:spacing w:val="-1"/>
          <w:lang w:eastAsia="zh-CN"/>
        </w:rPr>
        <w:t xml:space="preserve">  </w:t>
      </w:r>
      <w:r>
        <w:rPr>
          <w:rFonts w:hint="eastAsia" w:ascii="宋体" w:hAnsi="宋体" w:eastAsia="宋体" w:cs="宋体"/>
          <w:sz w:val="24"/>
          <w:szCs w:val="24"/>
          <w:lang w:eastAsia="zh-CN"/>
        </w:rPr>
        <w:t>出现影响职业健康安全管理体系运行的其他重要情况。</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（4）申请组织承诺获得认证后正确使用认证证书、认证标志和有关信息，不利用职业健康安全管理体系认证证书和相关文字、符号误导公众认为其产品或服务通过认证。</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（5）拟认证的职业健康安全管理体系覆盖的活动范围。</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（6）在认证审核实施过程及认证证书有效期内，ZBCC和申请组织各自应当承担的责任、权利和义务。</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（7）认证服务的费用、付费方式及违约条款。</w:t>
      </w:r>
    </w:p>
    <w:p>
      <w:pPr>
        <w:spacing w:line="360" w:lineRule="auto"/>
        <w:rPr>
          <w:rFonts w:hint="eastAsia" w:ascii="宋体" w:hAnsi="宋体" w:eastAsia="宋体" w:cs="宋体"/>
          <w:b/>
          <w:bCs/>
          <w:sz w:val="24"/>
          <w:szCs w:val="24"/>
          <w:lang w:eastAsia="zh-CN"/>
        </w:rPr>
      </w:pPr>
    </w:p>
    <w:p>
      <w:pPr>
        <w:spacing w:line="360" w:lineRule="auto"/>
        <w:rPr>
          <w:rFonts w:hint="eastAsia" w:ascii="宋体" w:hAnsi="宋体" w:eastAsia="宋体" w:cs="宋体"/>
          <w:sz w:val="24"/>
          <w:szCs w:val="24"/>
          <w:lang w:eastAsia="zh-CN"/>
        </w:rPr>
      </w:pPr>
      <w:r>
        <w:rPr>
          <w:rFonts w:hint="eastAsia" w:ascii="宋体" w:hAnsi="宋体" w:eastAsia="宋体" w:cs="宋体"/>
          <w:b/>
          <w:bCs/>
          <w:sz w:val="24"/>
          <w:szCs w:val="24"/>
          <w:lang w:eastAsia="zh-CN"/>
        </w:rPr>
        <w:t>3.2 审核策划</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3.2.1 审核时</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3.2.1.1 为确保认证审核的完整有效，ZBCC应以附录 A 所规定的审核时间为基 础，根据申请组织职业健康安全管理体系覆盖的活动范围、特性、危险源管理复杂程度、认证要求和体系覆盖范围内的有效人数等情况， 核算并拟定完成审核工作需要的时间。在特殊情况下，可以减少审核时间，但减少的时间不得超过附录 A 所规定的审核时间的 30％。3.2.1.2 整个审核时间中，现场审核时间不应少于总审核时间的 80％。</w:t>
      </w:r>
    </w:p>
    <w:p>
      <w:pPr>
        <w:spacing w:line="360" w:lineRule="auto"/>
        <w:rPr>
          <w:rFonts w:hint="eastAsia" w:ascii="宋体" w:hAnsi="宋体" w:eastAsia="宋体" w:cs="宋体"/>
          <w:sz w:val="24"/>
          <w:szCs w:val="24"/>
          <w:lang w:eastAsia="zh-CN"/>
        </w:rPr>
      </w:pP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3.2.2 审核组</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3.2.2.1 ZBCC根据职业健康安全管理体系覆盖的活动的专业技术领域选择具备 相关能力的审核员组成审核组，必要时可以选择技术专家参加审核组。审核组中的审核员承担审核任务和责任。</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3.2.2.2 技术专家主要负责提供认证审核的技术支持，不作为审核员实施审核，不计入审核时间，其在审核过程中的活动由审核组中的审核员承担责任。</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3.2.2.3 审核组可以有实习审核员，其要在审核员的指导下参与审核，不计入审核时间， 不单独出具记录等审核文件，其在审核过程中的活动由审核组中的审核员承担责任。</w:t>
      </w:r>
    </w:p>
    <w:p>
      <w:pPr>
        <w:spacing w:line="360" w:lineRule="auto"/>
        <w:rPr>
          <w:rFonts w:hint="eastAsia" w:ascii="宋体" w:hAnsi="宋体" w:eastAsia="宋体" w:cs="宋体"/>
          <w:sz w:val="24"/>
          <w:szCs w:val="24"/>
          <w:lang w:eastAsia="zh-CN"/>
        </w:rPr>
      </w:pP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3.2.3 审核计划</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3.2.3.1 ZBCC为每次审核制定书面的审核计划（第一阶段审核不要求正式的审 核计划）。审核计划至少包括以下内容： 审核目的，审核准则，审核范围，现场审核的日期和场所，现场审核持续时间，审核组成员（其中：审核员应标明认证人员注册号;技术专家应标明专业代码、工作单位及专业技术职称）。</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3.2.3.2 如果职业健康安全管理体系覆盖范围包括在多个场所进行相同或相近的活动，且这些场所都处于申请组织授权和控制下，ZBCC在审核中对这些场所进行抽样，但需要根据相关要求实施抽样以确保对所抽样本进行的审核对职业健康安全管理体 系包含的所有场所具有代表性。如果不同场所的活动存在明显差异、或不同场所间存在可能对危险源管理有显著影响的区域性因素， 则不能采用抽样审核的方法，应当逐一到各现场进行审核。</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3.2.3.3 为使现场审核活动能够观察到产品生产或服务活动情况，现场审核应安排在认证范围覆盖的产品生产或服务活动正常运行时进行。</w:t>
      </w:r>
    </w:p>
    <w:p>
      <w:pPr>
        <w:spacing w:line="360" w:lineRule="auto"/>
        <w:rPr>
          <w:rFonts w:hint="eastAsia" w:ascii="宋体" w:hAnsi="宋体" w:eastAsia="宋体" w:cs="宋体"/>
          <w:sz w:val="24"/>
          <w:szCs w:val="24"/>
          <w:lang w:eastAsia="zh-CN"/>
        </w:rPr>
      </w:pP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3.2.3.4 在审核活动开始前，审核组应将审核计划交申请组织确认， 遇特殊情况临时变更计划时，应及时将变更情况通知申请组织，并协商一致。</w:t>
      </w:r>
    </w:p>
    <w:p>
      <w:pPr>
        <w:spacing w:line="360" w:lineRule="auto"/>
        <w:rPr>
          <w:rFonts w:hint="eastAsia" w:ascii="宋体" w:hAnsi="宋体" w:eastAsia="宋体" w:cs="宋体"/>
          <w:sz w:val="24"/>
          <w:szCs w:val="24"/>
          <w:lang w:eastAsia="zh-CN"/>
        </w:rPr>
      </w:pP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3.3 实施审核</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3.3.1 审核组应当按照审核计划的安排完成审核工作。 除不可预见的特殊情况外，审核过程中不得更换审核计划确定的审核员。</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3.3.2 审核组应当会同申请组织按照程序顺序召开首、 末次会议，申请组织的最高管理者及与职业健康安全管理体系相关的职能部门负责人员应该参加会议。参会人员应签到，审核组应当保留首、末次会议签到表。申请组织要求时，审核组成员应向申请组织出示身份证明文件。</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3.3.3 审核过程及环节</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3.3.3.1 初次认证审核，分为第一、二阶段实施审核。</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3.3.3.2 第一阶段审核应至少覆盖以下内容：</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（1）结合现场情况，确认申请组织实际情况与职业健康安全管理体系成文信息描述 的一致性，特别是体系成文信息中描述的产品和服务、危险源和危险因素控制手段、安全生产是否合规等是否与申请组织的实际情况相一致。</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（2）结合现场情况，审核申请组织理解和实施 GB/T 45001 和 ISO 45001 标准要求 的情况，评价职业健康安全管理体系运行过程中是否实施了内部审核与管理评审， 确认职业健康安全管理体系是否已运行并且超过 3 个月。</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（3）确认申请组织建立的职业健康安全管理体系覆盖的活动内容和范围、体系覆盖范围内有效人数、过程和场所， 遵守适用的法律法规及强制性标准的情况。</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（4）结合职业健康安全管理体系覆盖产品和服务的特点识别重要危险源，危险源控制手段，对危险源有影响的关键点，并结合其他因素，科学确定重要审核点。</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（5）与申请组织讨论确定第二阶段审核安排。对职业健康安全管理体系成文信息不符合现场实际、相关体系运行尚未超过 3 个月或者无法证明超过 3 个月的，以及其他不具备二阶段审核条件的，不应实施二阶段审核。</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3.3.3.3 在下列情况，第一阶段审核可以不在申请组织现场进行，但应记录未在现场进行的原因：</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（1）申请组织已获本ZBCC颁发的其他有效认证证书，ZBCC已对申请组织职业健康安全管理体系有充分了解。</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（2）申请组织获得了其他经认可机构认可的机构颁发的有效的职业健康安全管理体系认证证书， 通过对其文件和资料的审查可以达到第一阶段审核的目的和要求。</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除以上情况之外，第一阶段审核应在受审核方的生产经营或服务现场进行。</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3.3.3.4 审核组应将第一阶段审核情况形成书面文件告知申请组织。对在第二阶段审核中可能被判定为不符合项的重要关键点， 要及时提醒申请组织特别关注。</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3.3.3.5 第二阶段审核应当在申请组织现场进行。重点是审核职业健康安全管理体系符合 GB/T45001/ISO45001 标准要求和有效运行情况，应至少覆盖以下内容：</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（1）在第一阶段审核中识别的重要审核点的过程控制的有效性。</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（2）为实现职业健康安全方针而在相关职能、层次和过程上建立职业健康安全目标是否具体适用、可测量并得到沟通、监视。</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（3）对职业健康安全管理体系覆盖的过程和活动的管理及控制情况。</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（4）申请组织实际工作记录是否真实。对于审核发现的真实性存疑的证据应予以记录并在做出审核结论及认证决定时予以考虑。</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（5）申请组织的内部审核和管理评审是否有效。</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3.3.4 发生以下情况时，审核组应向审核部报告，经审核部同意后终止审核。</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（1）受审核方对审核活动不予配合，审核活动无法进行。</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（2）受审核方实际情况与申请材料有重大不一致。</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（3）其他导致审核程序无法完成的情况。</w:t>
      </w:r>
    </w:p>
    <w:p>
      <w:pPr>
        <w:spacing w:line="360" w:lineRule="auto"/>
        <w:rPr>
          <w:rFonts w:hint="eastAsia" w:ascii="宋体" w:hAnsi="宋体" w:eastAsia="宋体" w:cs="宋体"/>
          <w:sz w:val="24"/>
          <w:szCs w:val="24"/>
          <w:lang w:eastAsia="zh-CN"/>
        </w:rPr>
      </w:pPr>
    </w:p>
    <w:p>
      <w:pPr>
        <w:spacing w:line="360" w:lineRule="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3.4 审核报告</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3.4.1 审核组对审核活动形成书面审核报告，由审核组组长签字。审核报告应准确、简明和清晰地描述审核活动的主要内容，至少包括以下内容：</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（1）申请组织的名称和地址。</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（2）申请组织活动范围和场所。</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（3）审核的类型、准则和目的。</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（4）审核组组长、审核组成员及其个人注册信息。</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（5）审核活动的实施日期和地点，包括固定现场和临时现场；对偏离审核计划情况的说明， 包括对审核风险及影响审核结论的不确定性的客观陈述。</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（6）叙述从3.3 条列明的程序及各项要求的审核工作情况，其中：对 3.3.3.5 条的各项审核要求应逐项描述或引用审核证据、审核发现和审核结论； 对职业健康安全目标和过程及安全绩效实现情况进行评价。</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（7）识别出的不符合项。</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（8）审核组对是否通过认证的意见建议。</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3.4.2 ZBCC保留用于证实审核报告中相关信息的证据， 保留要求依照记录保管要求执行。</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3.4.3 ZBCC在作出认证决定后 30 个工作日内将审核报告提交申请组织，并保留签收或提交的证据。</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3.4.4 对终止审核的项目，审核组应将已开展的工作情况形成报告， ZBCC将此报告及终止审核的原因提交给申请组织，并保留签收或提交的证据。</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3.5 不符合项的纠正和纠正措施及其结果的验证</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3.5.1 对审核中发现的不符合项，ZBCC要求申请组织分析原因， 并提出纠正和纠正措施。对于严重不符合，要求申请组织在最多不超过 6 个月期限内采取纠正和纠正措施。ZBCC对申请组织所采取的纠正和纠正措施及其结果的有效性进行验证。如果未能在第二阶段结束后 6 个月内验证对严重不符合实施的纠正和纠正措施，则应按 4.6.5 条处理，或者按照 4.3.3.5 条重新实施第二阶段审核。</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3.6 认证决定</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3.6.1 ZBCC在对审核报告、不符合项的纠正和纠正措施及其结果进行综合评价基础上，作出认证决定。</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3.6.2 认证决定人员为ZBCC管理控制下的人员，审核组成员不得参与对审核项目的认证决定。</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3.6.3 ZBCC在作出认证决定前确认如下情形：</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（1）审核报告符合本规则第 3.4 条要求，审核组提供的审核报告及其他信息能够满足作出认证决定所需要的信息。</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（2）反映以下问题的不符合项，ZBCC已评审、接受并验证了纠正和纠正措施的有效性。</w:t>
      </w:r>
    </w:p>
    <w:p>
      <w:pPr>
        <w:spacing w:line="360" w:lineRule="auto"/>
        <w:rPr>
          <w:rFonts w:hint="eastAsia" w:ascii="宋体" w:hAnsi="宋体" w:eastAsia="宋体" w:cs="宋体"/>
          <w:sz w:val="24"/>
          <w:szCs w:val="24"/>
          <w:lang w:eastAsia="zh-CN"/>
        </w:rPr>
      </w:pPr>
      <w:r>
        <w:rPr>
          <w:spacing w:val="-1"/>
          <w:lang w:eastAsia="zh-CN"/>
        </w:rPr>
        <w:drawing>
          <wp:inline distT="0" distB="0" distL="0" distR="0">
            <wp:extent cx="87630" cy="89535"/>
            <wp:effectExtent l="0" t="0" r="7620" b="5715"/>
            <wp:docPr id="27" name="IM 24"/>
            <wp:cNvGraphicFramePr/>
            <a:graphic xmlns:a="http://schemas.openxmlformats.org/drawingml/2006/main">
              <a:graphicData uri="http://schemas.openxmlformats.org/drawingml/2006/picture">
                <pic:pic xmlns:pic="http://schemas.openxmlformats.org/drawingml/2006/picture">
                  <pic:nvPicPr>
                    <pic:cNvPr id="27" name="IM 24"/>
                    <pic:cNvPicPr/>
                  </pic:nvPicPr>
                  <pic:blipFill>
                    <a:blip r:embed="rId17"/>
                    <a:stretch>
                      <a:fillRect/>
                    </a:stretch>
                  </pic:blipFill>
                  <pic:spPr>
                    <a:xfrm>
                      <a:off x="0" y="0"/>
                      <a:ext cx="88239" cy="89611"/>
                    </a:xfrm>
                    <a:prstGeom prst="rect">
                      <a:avLst/>
                    </a:prstGeom>
                  </pic:spPr>
                </pic:pic>
              </a:graphicData>
            </a:graphic>
          </wp:inline>
        </w:drawing>
      </w:r>
      <w:r>
        <w:rPr>
          <w:rFonts w:hint="eastAsia" w:ascii="宋体" w:hAnsi="宋体" w:eastAsia="宋体" w:cs="宋体"/>
          <w:sz w:val="24"/>
          <w:szCs w:val="24"/>
          <w:lang w:eastAsia="zh-CN"/>
        </w:rPr>
        <w:t>在持续改进职业健康安全管理体系的有效性方面存在缺陷，实现职业健康安全目标有重大疑问。</w:t>
      </w:r>
    </w:p>
    <w:p>
      <w:pPr>
        <w:spacing w:line="360" w:lineRule="auto"/>
        <w:rPr>
          <w:rFonts w:hint="eastAsia" w:ascii="宋体" w:hAnsi="宋体" w:eastAsia="宋体" w:cs="宋体"/>
          <w:sz w:val="24"/>
          <w:szCs w:val="24"/>
          <w:lang w:eastAsia="zh-CN"/>
        </w:rPr>
      </w:pPr>
      <w:r>
        <w:rPr>
          <w:spacing w:val="-1"/>
          <w:lang w:eastAsia="zh-CN"/>
        </w:rPr>
        <w:drawing>
          <wp:inline distT="0" distB="0" distL="0" distR="0">
            <wp:extent cx="87630" cy="89535"/>
            <wp:effectExtent l="0" t="0" r="7620" b="5715"/>
            <wp:docPr id="28" name="IM 24"/>
            <wp:cNvGraphicFramePr/>
            <a:graphic xmlns:a="http://schemas.openxmlformats.org/drawingml/2006/main">
              <a:graphicData uri="http://schemas.openxmlformats.org/drawingml/2006/picture">
                <pic:pic xmlns:pic="http://schemas.openxmlformats.org/drawingml/2006/picture">
                  <pic:nvPicPr>
                    <pic:cNvPr id="28" name="IM 24"/>
                    <pic:cNvPicPr/>
                  </pic:nvPicPr>
                  <pic:blipFill>
                    <a:blip r:embed="rId17"/>
                    <a:stretch>
                      <a:fillRect/>
                    </a:stretch>
                  </pic:blipFill>
                  <pic:spPr>
                    <a:xfrm>
                      <a:off x="0" y="0"/>
                      <a:ext cx="88239" cy="89611"/>
                    </a:xfrm>
                    <a:prstGeom prst="rect">
                      <a:avLst/>
                    </a:prstGeom>
                  </pic:spPr>
                </pic:pic>
              </a:graphicData>
            </a:graphic>
          </wp:inline>
        </w:drawing>
      </w:r>
      <w:r>
        <w:rPr>
          <w:rFonts w:hint="eastAsia" w:ascii="宋体" w:hAnsi="宋体" w:eastAsia="宋体" w:cs="宋体"/>
          <w:sz w:val="24"/>
          <w:szCs w:val="24"/>
          <w:lang w:eastAsia="zh-CN"/>
        </w:rPr>
        <w:t>制定的职业健康安全目标不可测量、或测量方法不明确。</w:t>
      </w:r>
    </w:p>
    <w:p>
      <w:pPr>
        <w:spacing w:line="360" w:lineRule="auto"/>
        <w:rPr>
          <w:rFonts w:hint="eastAsia" w:ascii="宋体" w:hAnsi="宋体" w:eastAsia="宋体" w:cs="宋体"/>
          <w:sz w:val="24"/>
          <w:szCs w:val="24"/>
          <w:lang w:eastAsia="zh-CN"/>
        </w:rPr>
      </w:pPr>
      <w:r>
        <w:rPr>
          <w:spacing w:val="-1"/>
          <w:lang w:eastAsia="zh-CN"/>
        </w:rPr>
        <w:drawing>
          <wp:inline distT="0" distB="0" distL="0" distR="0">
            <wp:extent cx="87630" cy="89535"/>
            <wp:effectExtent l="0" t="0" r="7620" b="5715"/>
            <wp:docPr id="29" name="IM 24"/>
            <wp:cNvGraphicFramePr/>
            <a:graphic xmlns:a="http://schemas.openxmlformats.org/drawingml/2006/main">
              <a:graphicData uri="http://schemas.openxmlformats.org/drawingml/2006/picture">
                <pic:pic xmlns:pic="http://schemas.openxmlformats.org/drawingml/2006/picture">
                  <pic:nvPicPr>
                    <pic:cNvPr id="29" name="IM 24"/>
                    <pic:cNvPicPr/>
                  </pic:nvPicPr>
                  <pic:blipFill>
                    <a:blip r:embed="rId17"/>
                    <a:stretch>
                      <a:fillRect/>
                    </a:stretch>
                  </pic:blipFill>
                  <pic:spPr>
                    <a:xfrm>
                      <a:off x="0" y="0"/>
                      <a:ext cx="88239" cy="89611"/>
                    </a:xfrm>
                    <a:prstGeom prst="rect">
                      <a:avLst/>
                    </a:prstGeom>
                  </pic:spPr>
                </pic:pic>
              </a:graphicData>
            </a:graphic>
          </wp:inline>
        </w:drawing>
      </w:r>
      <w:r>
        <w:rPr>
          <w:rFonts w:hint="eastAsia" w:ascii="宋体" w:hAnsi="宋体" w:eastAsia="宋体" w:cs="宋体"/>
          <w:sz w:val="24"/>
          <w:szCs w:val="24"/>
          <w:lang w:eastAsia="zh-CN"/>
        </w:rPr>
        <w:t>对实现职业健康安全目标具有重要影响的关键点的监视和测量未有效运行，或者对这些关键点的报告或评审记录不完整或无效。</w:t>
      </w:r>
    </w:p>
    <w:p>
      <w:pPr>
        <w:spacing w:line="360" w:lineRule="auto"/>
        <w:rPr>
          <w:rFonts w:hint="eastAsia" w:ascii="宋体" w:hAnsi="宋体" w:eastAsia="宋体" w:cs="宋体"/>
          <w:sz w:val="24"/>
          <w:szCs w:val="24"/>
          <w:lang w:eastAsia="zh-CN"/>
        </w:rPr>
      </w:pPr>
      <w:r>
        <w:rPr>
          <w:spacing w:val="-1"/>
          <w:lang w:eastAsia="zh-CN"/>
        </w:rPr>
        <w:drawing>
          <wp:inline distT="0" distB="0" distL="0" distR="0">
            <wp:extent cx="87630" cy="89535"/>
            <wp:effectExtent l="0" t="0" r="7620" b="5715"/>
            <wp:docPr id="30" name="IM 24"/>
            <wp:cNvGraphicFramePr/>
            <a:graphic xmlns:a="http://schemas.openxmlformats.org/drawingml/2006/main">
              <a:graphicData uri="http://schemas.openxmlformats.org/drawingml/2006/picture">
                <pic:pic xmlns:pic="http://schemas.openxmlformats.org/drawingml/2006/picture">
                  <pic:nvPicPr>
                    <pic:cNvPr id="30" name="IM 24"/>
                    <pic:cNvPicPr/>
                  </pic:nvPicPr>
                  <pic:blipFill>
                    <a:blip r:embed="rId17"/>
                    <a:stretch>
                      <a:fillRect/>
                    </a:stretch>
                  </pic:blipFill>
                  <pic:spPr>
                    <a:xfrm>
                      <a:off x="0" y="0"/>
                      <a:ext cx="88239" cy="89611"/>
                    </a:xfrm>
                    <a:prstGeom prst="rect">
                      <a:avLst/>
                    </a:prstGeom>
                  </pic:spPr>
                </pic:pic>
              </a:graphicData>
            </a:graphic>
          </wp:inline>
        </w:drawing>
      </w:r>
      <w:r>
        <w:rPr>
          <w:rFonts w:hint="eastAsia" w:ascii="宋体" w:hAnsi="宋体" w:eastAsia="宋体" w:cs="宋体"/>
          <w:sz w:val="24"/>
          <w:szCs w:val="24"/>
          <w:lang w:eastAsia="zh-CN"/>
        </w:rPr>
        <w:t>其他严重不符合项。</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（3）ZBCC对其他一般不符合项已评审，并接受了申请组织计划采取的纠正和纠正措施。</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3.6.4 在满足 3.6.3 条要求的基础上，ZBCC有充分的客观证据证明申请组织满足下列要求的， 评定该申请组织符合认证要求， 向其颁发认证证书。</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（1）申请组织的职业健康安全管理体系符合标准要求且运行有效。</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（2）认证范围覆盖的产品和服务符合相关法律法规要求。</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（3）申请组织按照认证合同规定履行了相关义务。</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3.6.5 申请组织不能满足上述要求或者存在以下情况的， 评定该申请组织不符合认证</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要求，以书面形式告知申请组织并说明其未通过认证的原因。</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（1）受审核方的职业健康安全管理体系有重大缺陷，不符合 GB/T45001/ISO45001 标准的要求。</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（2）发现受审核方存在重大安全管理问题或有其他与职业健康安全管理相关严重违法违规行为。</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3.6.6 ZBCC在颁发认证证书后，应当在 30 个工作日内按照规定的要求将认证结果相关信息报送国家认监委。</w:t>
      </w:r>
    </w:p>
    <w:p>
      <w:pPr>
        <w:spacing w:line="360" w:lineRule="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4.0  监督审核程序</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4.1 ZBCC对持有我机构颁发的职业健康安全管理体系认证证书的组织（以下称获证组织） 进行有效跟踪， 监督获证组织持续运行职业健康安全管理体系并符合认证要求。</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4.2 为确保达到 4.1 条要求，ZBCC根据获证组织的产品和服务的危险源风险程度或其他特性，确定对获证组织的监督审核的频次。</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4.2.1 作为最低要求，初次认证后的第一次监督审核应在认证证书签发日起 12 个月内进行。此后，监督审核应至少每个日历年（应进行再认证的年份除外）进行一次，且两次监督审核的时间间隔不得超过 15 个月。</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4.2.2 超过期限而未能实施监督审核的，应按 6.2 或 6.3 条处理。</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4.2.3 获证企业的产品在产品质量国家监督抽查中被查出不合格时或企业被安检部门处罚时，自国家质检总局发出通报或安检部门通知起 30 日内，ZBCC应对该企业实施监督审核。</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4.3 监督审核的时间，应不少于按 3.2.1 条计算审核时间人日数的 1/3。</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4.4 监督审核的审核组，应符合 3.2.2 条和 3.3.1 条的要求。</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4.5 监督审核应在获证组织现场进行，且应满足第 3.2.3.3 条确定的条件。由于市场、 季节性等原因，在每次监督审核时难以覆盖所有产品和服务的， 在认证证书有效期内的监督审核需覆盖认证范围内的所有产品和服务。</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4.6 监督审核时至少应审核以下内容：</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（1）上次审核以来职业健康安全管理体系覆盖的活动及影响体系的重要变更及运行体系</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的资源是否有变更。</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（2）按 3.3.3.2（4）条要求已识别的重要关键点是否按职业健康安全管理体系的要求在正常和有效运行。</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（3）对上次审核中确定的不符合项采取的纠正和纠正措施是否继续有效。</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（4）职业健康安全管理体系覆盖的活动涉及法律法规规定的，是否持续符合相关规定。</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（5）职业健康安全目标及安全绩效是否达到职业健康安全管理体系确定值。如果没有达</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到，获证组织是否运行内审机制识别了原因、是否运行管理评审机制确定并实施了改进措</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施。</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（6）获证组织对认证标志的使用或对认证资格的引用是否符合《认证认可条例》及其他</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相关规定。</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（7）内部审核和管理评审是否规范和有效。</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（8）是否及时接受和处理投诉。</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（9）针对体系运行中发现的问题或投诉，及时制定并实施了有效的改进措施。</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4.7 在监督审核中发现的不符合项，ZBCC要求获证组织分析原因，规定时限要求获 证组织完成纠正和纠正措施并提供纠正和纠正措施有效性的证据。ZBCC应采用适宜的方式及时验证获证组织对不符合项进行处置的效果。</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4.8 监督审核的审核报告，应按 4.6 条列明的审核要求逐项描述或引用审核证据、审核发现和审核结论。</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4.9 ZBCC根据监督审核报告及其他相关信息，作出继续保持或暂停、撤销认证证书的决定。</w:t>
      </w:r>
    </w:p>
    <w:p>
      <w:pPr>
        <w:spacing w:line="360" w:lineRule="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5.0  再认证程序</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5.1 认证证书期满前，若获证组织申请继续持有认证证书，ZBCC将实施再认证审核，并决定是否延续认证证书。</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5.2 ZBCC将按 3.2.2 条和 3.3.1 条要求组成审核组。按照 3.2.3 条要求并结合历次监督审核情况，制定再认证审核计划交审核组实施。</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在职业健康安全管理体系及获证组织的内部和外部环境无重大变更时，再认证审核可省略第一阶段审核， 但审核时间应不少于按 3.2.1 条计算人日数的 2/3。</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5.3 对再认证审核中发现的严重不符合项，ZBCC将规定时限要求获证组织实施纠正与纠正措施， 并在原认证证书到期前完成对纠正与纠正措施的验证。</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5.4 ZBCC按照 3.6 条要求作出再认证决定。获证组织继续满足认证要求并履行认证合同义务的，向其换发认证证书。</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5.5 如果在当前认证证书的终止日期前完成了再认证活动并决定换发证证书，新认证证 书的终止日期可以基于当前认证证书的终止日期。新认证证书上的颁证日期应不早于再认证决定日期。如果在当前认证证书终止日期前，ZBCC未能完成再认证审核或对严重不符合项实施的纠正和纠正措施未能进行验证，则不应予以再认证，也不应延长原认证证书的有效期。在当前认证证书到期后，如果ZBCC能够在 6 个月内完成未尽的再认证活动，则可以恢复认证，否则应至少进行一次第二阶段审核才能恢复认证。认证证书的生效日期应不早于再认证决定日期，终止日期应基于上一个认证周期。</w:t>
      </w:r>
    </w:p>
    <w:p>
      <w:pPr>
        <w:spacing w:line="360" w:lineRule="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6.0   暂停或撤销认证证书</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6.1 ZBCC制定暂停、撤销认证证书或缩小认证范围的规定和文件化的管理制度，规定和管理制度应满足本规则相关要求。ZBCC依照管理制度对认证证书进行暂停和撤销处理，不得随意暂停或撤销认证证书。</w:t>
      </w:r>
    </w:p>
    <w:p>
      <w:pPr>
        <w:spacing w:line="360" w:lineRule="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6.2 暂停证书</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6.2.1 获证组织有以下情形之一的，ZBCC将在调查核实后的 5 个工作日内暂停其认证证书。</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（1）职业健康安全管理体系持续或严重不满足认证要求，包括对职业健康安全管理体系运行有效性要求的。</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（2）不承担、履行认证合同约定的责任和义务的。</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（3）被有关执法监管部门责令停业整顿的。</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（4）持有的与职业健康安全管理体系范围有关的行政许可证明、资质证书、强制性认证证书等过期失效，重新提交的申请已被受理但尚未换证的。</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（5）主动请求暂停的。</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（6）其他应当暂停认证证书的。</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6.2.2 认证证书暂停期不得超过 6 个月。但属于 6.2.1 第（4）项情形的暂停期可至相关单位作出许可决定之日。</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6.2.3 ZBCC在公司网站公开暂停认证证书的信息， 并将暂停信息上报认监委， 明 确暂停的起始日期和暂停期限，并声明在暂停期间获证组织不得以任何方式使用认证证书、 认证标识或引用认证信息。</w:t>
      </w:r>
    </w:p>
    <w:p>
      <w:pPr>
        <w:spacing w:line="360" w:lineRule="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6.3 撤销证书</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6.3.1 获证组织有以下情形之一的，ZBCC将在获得相关信息并调查核实后 5 个工作日内撤销其认证证书。</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（1）被注销或撤销法律地位证明文件的。</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（2）被国家质量监督检验检疫总局列入质量信用严重失信企业名单。</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（3）拒绝配合认证监管部门实施的监督检查，或者对有关事项的询问和调查提供了虚假材料或信息的。</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（4）拒绝接受国家产品质量监督抽查的。</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（5）出现重大的产品和服务等安全事故，经执法监管部门确认是获证组织违规造成的。</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（6）有其他严重违反法律法规行为的。</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（7）暂停认证证书的期限已满但导致暂停的问题未得到解决或纠正的（包括持有的与 职业健康安全管理体系范围有关的行政许可证明、资质证书、强制性认证证书等已经过期失效但申请未获批准）。</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（8）没有运行职业健康安全管理体系或者已不具备运行条件的。</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（9）不按相关规定正确引用和宣传获得的认证信息，造成严重影响或后果，或者ZBCC中博认证已要求其纠正但超过 2 个月仍未纠正的。</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（10）其他应当撤销认证证书的。</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6.3.2 撤销认证证书后，ZBCC应及时收回撤销的认证证书。若无法收回，应及时在将撤销决定在公司网站予以公示并同时上报认监委。</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6.4 ZBCC对暂停或撤销认证证书信息在本机构网站上公布相关信息，同时按规定程序和要求报国家认监委。</w:t>
      </w:r>
    </w:p>
    <w:p>
      <w:pPr>
        <w:spacing w:line="360" w:lineRule="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7.0 认证证书要求</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7.1 认证证书应至少包含以下信息：</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（1）获证组织名称、地址和统一社会信用代码（或组织机构代码）。该信息应与其法律地位证明文件的信息一致。</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（2）职业健康安全管理体系覆盖的生产经营或服务的地址和业务范围。若认证的职业健康安全管理体系覆盖多场所， 表述覆盖的相关场所的名称和地址信息。</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（3）职业健康安全管理体系符合 GB/T 28001/OHSAS 18001 标准的表述。</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（4）证书编号。</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（5）ZBCC名称。</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（6）有效期的起止年月日。证书应注明：获证组织必须定期接受监督审核并经审核合格此证书方继续有效的提示信息。</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（7）相关的认可标识及认可注册号（适用时）。</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（8）证书查询方式。ZBCC除公布认证证书在本机构网站上的查询方式外，还在证书 上注明：“本证书信息可在国家认证认可监督管理委员会官方网站（www.cnca.gov.cn）上查询”，以便于社会监督。</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7.2 初次认证认证证书有效期最长为 3 年。再认证的认证证书有效期不超过最近一次有效认证证书截止期再加 3 年。</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7.3 ZBCC建立了证书信息披露制度。除向申请组织、 认证监管部门等执法监管部门提供认证证书信息外， 还应当根据社会相关方的请求向其提供证书信息，接受社会监督。</w:t>
      </w:r>
    </w:p>
    <w:p>
      <w:pPr>
        <w:spacing w:line="360" w:lineRule="auto"/>
        <w:rPr>
          <w:rFonts w:hint="eastAsia" w:ascii="宋体" w:hAnsi="宋体" w:eastAsia="宋体" w:cs="宋体"/>
          <w:b/>
          <w:bCs/>
          <w:sz w:val="24"/>
          <w:szCs w:val="24"/>
          <w:lang w:eastAsia="zh-CN"/>
        </w:rPr>
      </w:pPr>
    </w:p>
    <w:p>
      <w:pPr>
        <w:spacing w:line="360" w:lineRule="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8.0 与其他管理体系的结合审核</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8.1 对职业健康安全管理体系和其他管理体系实施结合审核时，通用或共性要求应满足本规则要求，审核报告中应清晰地体现 4.4 条要求，并易于识别。</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8.2 结合审核的审核时间人日数，不得少于多个单独体系所需审核时间之和的 80％。</w:t>
      </w:r>
    </w:p>
    <w:p>
      <w:pPr>
        <w:spacing w:line="360" w:lineRule="auto"/>
        <w:rPr>
          <w:rFonts w:hint="eastAsia" w:ascii="宋体" w:hAnsi="宋体" w:eastAsia="宋体" w:cs="宋体"/>
          <w:b/>
          <w:bCs/>
          <w:sz w:val="24"/>
          <w:szCs w:val="24"/>
          <w:lang w:eastAsia="zh-CN"/>
        </w:rPr>
      </w:pPr>
    </w:p>
    <w:p>
      <w:pPr>
        <w:spacing w:line="360" w:lineRule="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9.0 受理转换认证证书</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9.1 ZBCC应当履行社会责任，严禁以牟利为目的受理不符合 GB/T 45001/ISO 45001标准、不能有效执行职业健康安全管理体系的组织申请认证证书的转换。</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9.2 ZBCC受理组织申请转换为本机构的认证证书，应该详细了解申请转换的原因，必要时进行现场审核。</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9.3 转换仅限于现行有效认证证书。被暂停或正在接受暂停、撤销处理的认证证书以及</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已失效的认证证书，不得接受转换申请。</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9.4 被发证的ZBCC撤销证书的，除非该组织进行彻底整改，导致暂停或撤销认证证书的情形已消除， 否则不应受理其认证申请。</w:t>
      </w:r>
    </w:p>
    <w:p>
      <w:pPr>
        <w:spacing w:line="360" w:lineRule="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10.0  受理组织的申诉</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申请组织或获证组织对认证决定有异议时，ZBCC将接受申诉并且及时进行处理，在60 日内将处理结果形成书面通知送交申诉人。</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书面通知应当告知申诉人，若认为ZBCC未遵守认证相关法律法规或本规则并导致自 身合法权益受到严重侵害的，可以直接向所在地认证监管部门或国家认监委投诉， 也可以向相关认可机构投诉。</w:t>
      </w:r>
    </w:p>
    <w:p>
      <w:pPr>
        <w:spacing w:line="360" w:lineRule="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11.0 认证记录的管理</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11.1 ZBCC建立了认证记录保持制度，记录认证活动全过程并妥善保存。</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11.2 记录应当真实准确以证实认证活动得到有效实施。记录资料应当使用中文， 保存时间至少应为</w:t>
      </w:r>
      <w:r>
        <w:rPr>
          <w:rFonts w:hint="eastAsia" w:ascii="宋体" w:hAnsi="宋体" w:eastAsia="宋体" w:cs="宋体"/>
          <w:sz w:val="24"/>
          <w:szCs w:val="24"/>
          <w:lang w:val="en-US" w:eastAsia="zh-CN"/>
        </w:rPr>
        <w:t>当前</w:t>
      </w:r>
      <w:r>
        <w:rPr>
          <w:rFonts w:hint="eastAsia" w:ascii="宋体" w:hAnsi="宋体" w:eastAsia="宋体" w:cs="宋体"/>
          <w:sz w:val="24"/>
          <w:szCs w:val="24"/>
          <w:lang w:eastAsia="zh-CN"/>
        </w:rPr>
        <w:t>认证周期加</w:t>
      </w:r>
      <w:r>
        <w:rPr>
          <w:rFonts w:hint="eastAsia" w:ascii="宋体" w:hAnsi="宋体" w:eastAsia="宋体" w:cs="宋体"/>
          <w:sz w:val="24"/>
          <w:szCs w:val="24"/>
          <w:lang w:val="en-US" w:eastAsia="zh-CN"/>
        </w:rPr>
        <w:t>上</w:t>
      </w:r>
      <w:r>
        <w:rPr>
          <w:rFonts w:hint="eastAsia" w:ascii="宋体" w:hAnsi="宋体" w:eastAsia="宋体" w:cs="宋体"/>
          <w:sz w:val="24"/>
          <w:szCs w:val="24"/>
          <w:lang w:eastAsia="zh-CN"/>
        </w:rPr>
        <w:t>一个完整的认证周期。</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11.3 以电子文档方式保存记录的，应采用不可编辑的电子文档格式。</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11.4 所有具有相关人员签字的书面记录，可以制作成电子文档保存使用，但是原件必须妥善保存，保存时间至少应当与为本认证周期加一个完整的认证周期。</w:t>
      </w:r>
    </w:p>
    <w:p>
      <w:pPr>
        <w:spacing w:line="360" w:lineRule="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12.0  其他</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12.1 本规则内容提及 GB/T45001/ISO 45001 标准时均指认证活动发生时该标准的有效版本。认证活动及认证证书中描述该标准号时，应采用当时有效版本的完整标准号。</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12.2 本规则所提及的各类证明文件的复印件应是在原件上复印的，并经审核员签字确认与原件一致。</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12.3 ZBCC将开展职业健康安全管理体系及相关技术标准的宣贯培训，促使组织的全体员工正确理解和执行职业健康安全管理体系标准。</w:t>
      </w: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spacing w:before="117" w:line="219" w:lineRule="auto"/>
        <w:ind w:left="60"/>
        <w:rPr>
          <w:rFonts w:ascii="黑体" w:hAnsi="黑体" w:eastAsia="黑体" w:cs="黑体"/>
          <w:color w:val="222222"/>
          <w:spacing w:val="-12"/>
          <w:sz w:val="36"/>
          <w:szCs w:val="36"/>
        </w:rPr>
      </w:pPr>
    </w:p>
    <w:p>
      <w:pPr>
        <w:spacing w:before="117" w:line="219" w:lineRule="auto"/>
        <w:ind w:left="60"/>
        <w:rPr>
          <w:rFonts w:ascii="黑体" w:hAnsi="黑体" w:eastAsia="黑体" w:cs="黑体"/>
          <w:color w:val="222222"/>
          <w:spacing w:val="-12"/>
          <w:sz w:val="36"/>
          <w:szCs w:val="36"/>
        </w:rPr>
      </w:pPr>
    </w:p>
    <w:p>
      <w:pPr>
        <w:spacing w:before="117" w:line="219" w:lineRule="auto"/>
        <w:ind w:left="60"/>
        <w:rPr>
          <w:rFonts w:ascii="黑体" w:hAnsi="黑体" w:eastAsia="黑体" w:cs="黑体"/>
          <w:color w:val="222222"/>
          <w:spacing w:val="-12"/>
          <w:sz w:val="36"/>
          <w:szCs w:val="36"/>
        </w:rPr>
      </w:pPr>
    </w:p>
    <w:p>
      <w:pPr>
        <w:spacing w:before="117" w:line="219" w:lineRule="auto"/>
        <w:ind w:left="60"/>
        <w:rPr>
          <w:rFonts w:ascii="黑体" w:hAnsi="黑体" w:eastAsia="黑体" w:cs="黑体"/>
          <w:color w:val="222222"/>
          <w:spacing w:val="-12"/>
          <w:sz w:val="36"/>
          <w:szCs w:val="36"/>
        </w:rPr>
      </w:pPr>
    </w:p>
    <w:p>
      <w:pPr>
        <w:spacing w:before="117" w:line="219" w:lineRule="auto"/>
        <w:ind w:left="60"/>
        <w:rPr>
          <w:rFonts w:ascii="黑体" w:hAnsi="黑体" w:eastAsia="黑体" w:cs="黑体"/>
          <w:color w:val="222222"/>
          <w:spacing w:val="-12"/>
          <w:sz w:val="36"/>
          <w:szCs w:val="36"/>
        </w:rPr>
      </w:pPr>
    </w:p>
    <w:p>
      <w:pPr>
        <w:spacing w:before="117" w:line="219" w:lineRule="auto"/>
        <w:ind w:left="60"/>
        <w:rPr>
          <w:rFonts w:ascii="黑体" w:hAnsi="黑体" w:eastAsia="黑体" w:cs="黑体"/>
          <w:color w:val="222222"/>
          <w:spacing w:val="-12"/>
          <w:sz w:val="36"/>
          <w:szCs w:val="36"/>
        </w:rPr>
      </w:pPr>
    </w:p>
    <w:p>
      <w:pPr>
        <w:spacing w:before="117" w:line="219" w:lineRule="auto"/>
        <w:ind w:left="60"/>
        <w:rPr>
          <w:rFonts w:ascii="黑体" w:hAnsi="黑体" w:eastAsia="黑体" w:cs="黑体"/>
          <w:color w:val="222222"/>
          <w:spacing w:val="-12"/>
          <w:sz w:val="36"/>
          <w:szCs w:val="36"/>
        </w:rPr>
      </w:pPr>
    </w:p>
    <w:p>
      <w:pPr>
        <w:spacing w:before="117" w:line="219" w:lineRule="auto"/>
        <w:ind w:left="60"/>
        <w:rPr>
          <w:rFonts w:ascii="黑体" w:hAnsi="黑体" w:eastAsia="黑体" w:cs="黑体"/>
          <w:sz w:val="36"/>
          <w:szCs w:val="36"/>
        </w:rPr>
      </w:pPr>
      <w:r>
        <w:rPr>
          <w:rFonts w:ascii="黑体" w:hAnsi="黑体" w:eastAsia="黑体" w:cs="黑体"/>
          <w:color w:val="222222"/>
          <w:spacing w:val="-12"/>
          <w:sz w:val="36"/>
          <w:szCs w:val="36"/>
        </w:rPr>
        <w:t>附录</w:t>
      </w:r>
      <w:r>
        <w:rPr>
          <w:rFonts w:ascii="黑体" w:hAnsi="黑体" w:eastAsia="黑体" w:cs="黑体"/>
          <w:color w:val="222222"/>
          <w:spacing w:val="-83"/>
          <w:sz w:val="36"/>
          <w:szCs w:val="36"/>
        </w:rPr>
        <w:t xml:space="preserve"> </w:t>
      </w:r>
      <w:r>
        <w:rPr>
          <w:rFonts w:ascii="黑体" w:hAnsi="黑体" w:eastAsia="黑体" w:cs="黑体"/>
          <w:color w:val="222222"/>
          <w:spacing w:val="-12"/>
          <w:sz w:val="36"/>
          <w:szCs w:val="36"/>
        </w:rPr>
        <w:t>A</w:t>
      </w:r>
    </w:p>
    <w:p>
      <w:pPr>
        <w:spacing w:before="40" w:line="220" w:lineRule="auto"/>
        <w:ind w:left="1620"/>
        <w:rPr>
          <w:rFonts w:ascii="黑体" w:hAnsi="黑体" w:eastAsia="黑体" w:cs="黑体"/>
          <w:sz w:val="36"/>
          <w:szCs w:val="36"/>
        </w:rPr>
      </w:pPr>
      <w:r>
        <w:rPr>
          <w:rFonts w:ascii="黑体" w:hAnsi="黑体" w:eastAsia="黑体" w:cs="黑体"/>
          <w:color w:val="222222"/>
          <w:spacing w:val="-1"/>
          <w:sz w:val="36"/>
          <w:szCs w:val="36"/>
        </w:rPr>
        <w:t>职业健康安全管理体系认证审核时间要求</w:t>
      </w:r>
    </w:p>
    <w:p>
      <w:pPr>
        <w:spacing w:before="175"/>
      </w:pPr>
    </w:p>
    <w:tbl>
      <w:tblPr>
        <w:tblStyle w:val="9"/>
        <w:tblW w:w="96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57"/>
        <w:gridCol w:w="1130"/>
        <w:gridCol w:w="881"/>
        <w:gridCol w:w="1199"/>
        <w:gridCol w:w="1449"/>
        <w:gridCol w:w="1156"/>
        <w:gridCol w:w="1157"/>
        <w:gridCol w:w="116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45" w:hRule="atLeast"/>
        </w:trPr>
        <w:tc>
          <w:tcPr>
            <w:tcW w:w="1557" w:type="dxa"/>
            <w:vMerge w:val="restart"/>
            <w:tcBorders>
              <w:bottom w:val="nil"/>
            </w:tcBorders>
            <w:vAlign w:val="top"/>
          </w:tcPr>
          <w:p>
            <w:pPr>
              <w:spacing w:line="313" w:lineRule="auto"/>
              <w:rPr>
                <w:rFonts w:ascii="Arial"/>
                <w:sz w:val="21"/>
              </w:rPr>
            </w:pPr>
          </w:p>
          <w:p>
            <w:pPr>
              <w:spacing w:line="314" w:lineRule="auto"/>
              <w:rPr>
                <w:rFonts w:ascii="Arial"/>
                <w:sz w:val="21"/>
              </w:rPr>
            </w:pPr>
          </w:p>
          <w:p>
            <w:pPr>
              <w:spacing w:before="103" w:line="193" w:lineRule="auto"/>
              <w:ind w:left="297"/>
              <w:rPr>
                <w:rFonts w:ascii="微软雅黑" w:hAnsi="微软雅黑" w:eastAsia="微软雅黑" w:cs="微软雅黑"/>
                <w:sz w:val="24"/>
                <w:szCs w:val="24"/>
              </w:rPr>
            </w:pPr>
            <w:r>
              <w:rPr>
                <w:rFonts w:ascii="微软雅黑" w:hAnsi="微软雅黑" w:eastAsia="微软雅黑" w:cs="微软雅黑"/>
                <w:spacing w:val="-1"/>
                <w:sz w:val="24"/>
                <w:szCs w:val="24"/>
              </w:rPr>
              <w:t>有效人数</w:t>
            </w:r>
          </w:p>
        </w:tc>
        <w:tc>
          <w:tcPr>
            <w:tcW w:w="3210" w:type="dxa"/>
            <w:gridSpan w:val="3"/>
            <w:vAlign w:val="top"/>
          </w:tcPr>
          <w:p>
            <w:pPr>
              <w:spacing w:before="111" w:line="194" w:lineRule="auto"/>
              <w:ind w:left="1132"/>
              <w:rPr>
                <w:rFonts w:ascii="微软雅黑" w:hAnsi="微软雅黑" w:eastAsia="微软雅黑" w:cs="微软雅黑"/>
                <w:sz w:val="24"/>
                <w:szCs w:val="24"/>
              </w:rPr>
            </w:pPr>
            <w:r>
              <w:rPr>
                <w:rFonts w:ascii="微软雅黑" w:hAnsi="微软雅黑" w:eastAsia="微软雅黑" w:cs="微软雅黑"/>
                <w:spacing w:val="-3"/>
                <w:sz w:val="24"/>
                <w:szCs w:val="24"/>
              </w:rPr>
              <w:t>审核时间</w:t>
            </w:r>
          </w:p>
          <w:p>
            <w:pPr>
              <w:spacing w:before="285" w:line="189" w:lineRule="auto"/>
              <w:ind w:left="141"/>
              <w:rPr>
                <w:rFonts w:ascii="微软雅黑" w:hAnsi="微软雅黑" w:eastAsia="微软雅黑" w:cs="微软雅黑"/>
                <w:sz w:val="24"/>
                <w:szCs w:val="24"/>
              </w:rPr>
            </w:pPr>
            <w:r>
              <w:rPr>
                <w:rFonts w:ascii="微软雅黑" w:hAnsi="微软雅黑" w:eastAsia="微软雅黑" w:cs="微软雅黑"/>
                <w:spacing w:val="-6"/>
                <w:sz w:val="24"/>
                <w:szCs w:val="24"/>
              </w:rPr>
              <w:t>第 1 阶段＋第</w:t>
            </w:r>
            <w:r>
              <w:rPr>
                <w:rFonts w:ascii="微软雅黑" w:hAnsi="微软雅黑" w:eastAsia="微软雅黑" w:cs="微软雅黑"/>
                <w:spacing w:val="4"/>
                <w:sz w:val="24"/>
                <w:szCs w:val="24"/>
              </w:rPr>
              <w:t xml:space="preserve"> </w:t>
            </w:r>
            <w:r>
              <w:rPr>
                <w:rFonts w:ascii="微软雅黑" w:hAnsi="微软雅黑" w:eastAsia="微软雅黑" w:cs="微软雅黑"/>
                <w:spacing w:val="-6"/>
                <w:sz w:val="24"/>
                <w:szCs w:val="24"/>
              </w:rPr>
              <w:t>2</w:t>
            </w:r>
            <w:r>
              <w:rPr>
                <w:rFonts w:ascii="微软雅黑" w:hAnsi="微软雅黑" w:eastAsia="微软雅黑" w:cs="微软雅黑"/>
                <w:spacing w:val="5"/>
                <w:sz w:val="24"/>
                <w:szCs w:val="24"/>
              </w:rPr>
              <w:t xml:space="preserve"> </w:t>
            </w:r>
            <w:r>
              <w:rPr>
                <w:rFonts w:ascii="微软雅黑" w:hAnsi="微软雅黑" w:eastAsia="微软雅黑" w:cs="微软雅黑"/>
                <w:spacing w:val="-6"/>
                <w:sz w:val="24"/>
                <w:szCs w:val="24"/>
              </w:rPr>
              <w:t>阶段（天）</w:t>
            </w:r>
          </w:p>
        </w:tc>
        <w:tc>
          <w:tcPr>
            <w:tcW w:w="1449" w:type="dxa"/>
            <w:vMerge w:val="restart"/>
            <w:tcBorders>
              <w:bottom w:val="nil"/>
            </w:tcBorders>
            <w:vAlign w:val="top"/>
          </w:tcPr>
          <w:p>
            <w:pPr>
              <w:spacing w:line="313" w:lineRule="auto"/>
              <w:rPr>
                <w:rFonts w:ascii="Arial"/>
                <w:sz w:val="21"/>
              </w:rPr>
            </w:pPr>
          </w:p>
          <w:p>
            <w:pPr>
              <w:spacing w:line="314" w:lineRule="auto"/>
              <w:rPr>
                <w:rFonts w:ascii="Arial"/>
                <w:sz w:val="21"/>
              </w:rPr>
            </w:pPr>
          </w:p>
          <w:p>
            <w:pPr>
              <w:spacing w:before="103" w:line="193" w:lineRule="auto"/>
              <w:ind w:left="242"/>
              <w:rPr>
                <w:rFonts w:ascii="微软雅黑" w:hAnsi="微软雅黑" w:eastAsia="微软雅黑" w:cs="微软雅黑"/>
                <w:sz w:val="24"/>
                <w:szCs w:val="24"/>
              </w:rPr>
            </w:pPr>
            <w:r>
              <w:rPr>
                <w:rFonts w:ascii="微软雅黑" w:hAnsi="微软雅黑" w:eastAsia="微软雅黑" w:cs="微软雅黑"/>
                <w:spacing w:val="-1"/>
                <w:sz w:val="24"/>
                <w:szCs w:val="24"/>
              </w:rPr>
              <w:t>有效人数</w:t>
            </w:r>
          </w:p>
        </w:tc>
        <w:tc>
          <w:tcPr>
            <w:tcW w:w="3474" w:type="dxa"/>
            <w:gridSpan w:val="3"/>
            <w:vAlign w:val="top"/>
          </w:tcPr>
          <w:p>
            <w:pPr>
              <w:spacing w:before="111" w:line="194" w:lineRule="auto"/>
              <w:ind w:left="1266"/>
              <w:rPr>
                <w:rFonts w:ascii="微软雅黑" w:hAnsi="微软雅黑" w:eastAsia="微软雅黑" w:cs="微软雅黑"/>
                <w:sz w:val="24"/>
                <w:szCs w:val="24"/>
              </w:rPr>
            </w:pPr>
            <w:r>
              <w:rPr>
                <w:rFonts w:ascii="微软雅黑" w:hAnsi="微软雅黑" w:eastAsia="微软雅黑" w:cs="微软雅黑"/>
                <w:spacing w:val="-3"/>
                <w:sz w:val="24"/>
                <w:szCs w:val="24"/>
              </w:rPr>
              <w:t>审核时间</w:t>
            </w:r>
          </w:p>
          <w:p>
            <w:pPr>
              <w:spacing w:before="285" w:line="189" w:lineRule="auto"/>
              <w:ind w:left="240"/>
              <w:rPr>
                <w:rFonts w:ascii="微软雅黑" w:hAnsi="微软雅黑" w:eastAsia="微软雅黑" w:cs="微软雅黑"/>
                <w:sz w:val="24"/>
                <w:szCs w:val="24"/>
              </w:rPr>
            </w:pPr>
            <w:r>
              <w:rPr>
                <w:rFonts w:ascii="微软雅黑" w:hAnsi="微软雅黑" w:eastAsia="微软雅黑" w:cs="微软雅黑"/>
                <w:spacing w:val="-9"/>
                <w:sz w:val="24"/>
                <w:szCs w:val="24"/>
              </w:rPr>
              <w:t>第</w:t>
            </w:r>
            <w:r>
              <w:rPr>
                <w:rFonts w:ascii="微软雅黑" w:hAnsi="微软雅黑" w:eastAsia="微软雅黑" w:cs="微软雅黑"/>
                <w:spacing w:val="26"/>
                <w:sz w:val="24"/>
                <w:szCs w:val="24"/>
              </w:rPr>
              <w:t xml:space="preserve"> </w:t>
            </w:r>
            <w:r>
              <w:rPr>
                <w:rFonts w:ascii="微软雅黑" w:hAnsi="微软雅黑" w:eastAsia="微软雅黑" w:cs="微软雅黑"/>
                <w:spacing w:val="-9"/>
                <w:sz w:val="24"/>
                <w:szCs w:val="24"/>
              </w:rPr>
              <w:t>1 阶段＋第 2 阶段</w:t>
            </w:r>
            <w:r>
              <w:rPr>
                <w:rFonts w:ascii="微软雅黑" w:hAnsi="微软雅黑" w:eastAsia="微软雅黑" w:cs="微软雅黑"/>
                <w:spacing w:val="9"/>
                <w:sz w:val="24"/>
                <w:szCs w:val="24"/>
              </w:rPr>
              <w:t xml:space="preserve">  </w:t>
            </w:r>
            <w:r>
              <w:rPr>
                <w:rFonts w:ascii="微软雅黑" w:hAnsi="微软雅黑" w:eastAsia="微软雅黑" w:cs="微软雅黑"/>
                <w:spacing w:val="-9"/>
                <w:sz w:val="24"/>
                <w:szCs w:val="24"/>
              </w:rPr>
              <w:t>（天）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1557" w:type="dxa"/>
            <w:vMerge w:val="continue"/>
            <w:tcBorders>
              <w:top w:val="nil"/>
            </w:tcBorders>
            <w:vAlign w:val="top"/>
          </w:tcPr>
          <w:p>
            <w:pPr>
              <w:rPr>
                <w:rFonts w:ascii="Arial"/>
                <w:sz w:val="21"/>
              </w:rPr>
            </w:pPr>
          </w:p>
        </w:tc>
        <w:tc>
          <w:tcPr>
            <w:tcW w:w="1130" w:type="dxa"/>
            <w:vAlign w:val="top"/>
          </w:tcPr>
          <w:p>
            <w:pPr>
              <w:spacing w:before="108" w:line="196" w:lineRule="auto"/>
              <w:ind w:left="444"/>
              <w:rPr>
                <w:rFonts w:ascii="微软雅黑" w:hAnsi="微软雅黑" w:eastAsia="微软雅黑" w:cs="微软雅黑"/>
                <w:sz w:val="24"/>
                <w:szCs w:val="24"/>
              </w:rPr>
            </w:pPr>
            <w:r>
              <w:rPr>
                <w:rFonts w:ascii="微软雅黑" w:hAnsi="微软雅黑" w:eastAsia="微软雅黑" w:cs="微软雅黑"/>
                <w:sz w:val="24"/>
                <w:szCs w:val="24"/>
              </w:rPr>
              <w:t>高</w:t>
            </w:r>
          </w:p>
        </w:tc>
        <w:tc>
          <w:tcPr>
            <w:tcW w:w="881" w:type="dxa"/>
            <w:vAlign w:val="top"/>
          </w:tcPr>
          <w:p>
            <w:pPr>
              <w:spacing w:before="108" w:line="194" w:lineRule="auto"/>
              <w:ind w:left="335"/>
              <w:rPr>
                <w:rFonts w:ascii="微软雅黑" w:hAnsi="微软雅黑" w:eastAsia="微软雅黑" w:cs="微软雅黑"/>
                <w:sz w:val="24"/>
                <w:szCs w:val="24"/>
              </w:rPr>
            </w:pPr>
            <w:r>
              <w:rPr>
                <w:rFonts w:ascii="微软雅黑" w:hAnsi="微软雅黑" w:eastAsia="微软雅黑" w:cs="微软雅黑"/>
                <w:sz w:val="24"/>
                <w:szCs w:val="24"/>
              </w:rPr>
              <w:t>中</w:t>
            </w:r>
          </w:p>
        </w:tc>
        <w:tc>
          <w:tcPr>
            <w:tcW w:w="1199" w:type="dxa"/>
            <w:vAlign w:val="top"/>
          </w:tcPr>
          <w:p>
            <w:pPr>
              <w:spacing w:before="108" w:line="194" w:lineRule="auto"/>
              <w:ind w:left="475"/>
              <w:rPr>
                <w:rFonts w:ascii="微软雅黑" w:hAnsi="微软雅黑" w:eastAsia="微软雅黑" w:cs="微软雅黑"/>
                <w:sz w:val="24"/>
                <w:szCs w:val="24"/>
              </w:rPr>
            </w:pPr>
            <w:r>
              <w:rPr>
                <w:rFonts w:ascii="微软雅黑" w:hAnsi="微软雅黑" w:eastAsia="微软雅黑" w:cs="微软雅黑"/>
                <w:sz w:val="24"/>
                <w:szCs w:val="24"/>
              </w:rPr>
              <w:t>低</w:t>
            </w:r>
          </w:p>
        </w:tc>
        <w:tc>
          <w:tcPr>
            <w:tcW w:w="1449" w:type="dxa"/>
            <w:vMerge w:val="continue"/>
            <w:tcBorders>
              <w:top w:val="nil"/>
            </w:tcBorders>
            <w:vAlign w:val="top"/>
          </w:tcPr>
          <w:p>
            <w:pPr>
              <w:rPr>
                <w:rFonts w:ascii="Arial"/>
                <w:sz w:val="21"/>
              </w:rPr>
            </w:pPr>
          </w:p>
        </w:tc>
        <w:tc>
          <w:tcPr>
            <w:tcW w:w="1156" w:type="dxa"/>
            <w:vAlign w:val="top"/>
          </w:tcPr>
          <w:p>
            <w:pPr>
              <w:spacing w:before="108" w:line="196" w:lineRule="auto"/>
              <w:ind w:left="462"/>
              <w:rPr>
                <w:rFonts w:ascii="微软雅黑" w:hAnsi="微软雅黑" w:eastAsia="微软雅黑" w:cs="微软雅黑"/>
                <w:sz w:val="24"/>
                <w:szCs w:val="24"/>
              </w:rPr>
            </w:pPr>
            <w:r>
              <w:rPr>
                <w:rFonts w:ascii="微软雅黑" w:hAnsi="微软雅黑" w:eastAsia="微软雅黑" w:cs="微软雅黑"/>
                <w:sz w:val="24"/>
                <w:szCs w:val="24"/>
              </w:rPr>
              <w:t>高</w:t>
            </w:r>
          </w:p>
        </w:tc>
        <w:tc>
          <w:tcPr>
            <w:tcW w:w="1157" w:type="dxa"/>
            <w:vAlign w:val="top"/>
          </w:tcPr>
          <w:p>
            <w:pPr>
              <w:spacing w:before="108" w:line="194" w:lineRule="auto"/>
              <w:ind w:left="478"/>
              <w:rPr>
                <w:rFonts w:ascii="微软雅黑" w:hAnsi="微软雅黑" w:eastAsia="微软雅黑" w:cs="微软雅黑"/>
                <w:sz w:val="24"/>
                <w:szCs w:val="24"/>
              </w:rPr>
            </w:pPr>
            <w:r>
              <w:rPr>
                <w:rFonts w:ascii="微软雅黑" w:hAnsi="微软雅黑" w:eastAsia="微软雅黑" w:cs="微软雅黑"/>
                <w:sz w:val="24"/>
                <w:szCs w:val="24"/>
              </w:rPr>
              <w:t>中</w:t>
            </w:r>
          </w:p>
        </w:tc>
        <w:tc>
          <w:tcPr>
            <w:tcW w:w="1161" w:type="dxa"/>
            <w:vAlign w:val="top"/>
          </w:tcPr>
          <w:p>
            <w:pPr>
              <w:spacing w:before="108" w:line="194" w:lineRule="auto"/>
              <w:ind w:left="459"/>
              <w:rPr>
                <w:rFonts w:ascii="微软雅黑" w:hAnsi="微软雅黑" w:eastAsia="微软雅黑" w:cs="微软雅黑"/>
                <w:sz w:val="24"/>
                <w:szCs w:val="24"/>
              </w:rPr>
            </w:pPr>
            <w:r>
              <w:rPr>
                <w:rFonts w:ascii="微软雅黑" w:hAnsi="微软雅黑" w:eastAsia="微软雅黑" w:cs="微软雅黑"/>
                <w:sz w:val="24"/>
                <w:szCs w:val="24"/>
              </w:rPr>
              <w:t>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4" w:hRule="atLeast"/>
        </w:trPr>
        <w:tc>
          <w:tcPr>
            <w:tcW w:w="1557" w:type="dxa"/>
            <w:vAlign w:val="top"/>
          </w:tcPr>
          <w:p>
            <w:pPr>
              <w:spacing w:before="101" w:line="173" w:lineRule="auto"/>
              <w:ind w:left="629"/>
              <w:rPr>
                <w:rFonts w:ascii="微软雅黑" w:hAnsi="微软雅黑" w:eastAsia="微软雅黑" w:cs="微软雅黑"/>
                <w:sz w:val="21"/>
                <w:szCs w:val="21"/>
              </w:rPr>
            </w:pPr>
            <w:r>
              <w:rPr>
                <w:rFonts w:ascii="微软雅黑" w:hAnsi="微软雅黑" w:eastAsia="微软雅黑" w:cs="微软雅黑"/>
                <w:spacing w:val="-2"/>
                <w:sz w:val="21"/>
                <w:szCs w:val="21"/>
              </w:rPr>
              <w:t>1-5</w:t>
            </w:r>
          </w:p>
        </w:tc>
        <w:tc>
          <w:tcPr>
            <w:tcW w:w="1130" w:type="dxa"/>
            <w:vAlign w:val="top"/>
          </w:tcPr>
          <w:p>
            <w:pPr>
              <w:spacing w:before="103" w:line="172" w:lineRule="auto"/>
              <w:ind w:left="514"/>
              <w:rPr>
                <w:rFonts w:ascii="微软雅黑" w:hAnsi="微软雅黑" w:eastAsia="微软雅黑" w:cs="微软雅黑"/>
                <w:sz w:val="21"/>
                <w:szCs w:val="21"/>
              </w:rPr>
            </w:pPr>
            <w:r>
              <w:rPr>
                <w:rFonts w:ascii="微软雅黑" w:hAnsi="微软雅黑" w:eastAsia="微软雅黑" w:cs="微软雅黑"/>
                <w:sz w:val="21"/>
                <w:szCs w:val="21"/>
              </w:rPr>
              <w:t>3</w:t>
            </w:r>
          </w:p>
        </w:tc>
        <w:tc>
          <w:tcPr>
            <w:tcW w:w="881" w:type="dxa"/>
            <w:vAlign w:val="top"/>
          </w:tcPr>
          <w:p>
            <w:pPr>
              <w:spacing w:before="103" w:line="172" w:lineRule="auto"/>
              <w:ind w:left="299"/>
              <w:rPr>
                <w:rFonts w:ascii="微软雅黑" w:hAnsi="微软雅黑" w:eastAsia="微软雅黑" w:cs="微软雅黑"/>
                <w:sz w:val="21"/>
                <w:szCs w:val="21"/>
              </w:rPr>
            </w:pPr>
            <w:r>
              <w:rPr>
                <w:rFonts w:ascii="微软雅黑" w:hAnsi="微软雅黑" w:eastAsia="微软雅黑" w:cs="微软雅黑"/>
                <w:spacing w:val="-4"/>
                <w:sz w:val="21"/>
                <w:szCs w:val="21"/>
              </w:rPr>
              <w:t>2.5</w:t>
            </w:r>
          </w:p>
        </w:tc>
        <w:tc>
          <w:tcPr>
            <w:tcW w:w="1199" w:type="dxa"/>
            <w:vAlign w:val="top"/>
          </w:tcPr>
          <w:p>
            <w:pPr>
              <w:spacing w:before="103" w:line="172" w:lineRule="auto"/>
              <w:ind w:left="457"/>
              <w:rPr>
                <w:rFonts w:ascii="微软雅黑" w:hAnsi="微软雅黑" w:eastAsia="微软雅黑" w:cs="微软雅黑"/>
                <w:sz w:val="21"/>
                <w:szCs w:val="21"/>
              </w:rPr>
            </w:pPr>
            <w:r>
              <w:rPr>
                <w:rFonts w:ascii="微软雅黑" w:hAnsi="微软雅黑" w:eastAsia="微软雅黑" w:cs="微软雅黑"/>
                <w:spacing w:val="-4"/>
                <w:sz w:val="21"/>
                <w:szCs w:val="21"/>
              </w:rPr>
              <w:t>2.5</w:t>
            </w:r>
          </w:p>
        </w:tc>
        <w:tc>
          <w:tcPr>
            <w:tcW w:w="1449" w:type="dxa"/>
            <w:vAlign w:val="top"/>
          </w:tcPr>
          <w:p>
            <w:pPr>
              <w:spacing w:before="103" w:line="172" w:lineRule="auto"/>
              <w:ind w:left="317"/>
              <w:rPr>
                <w:rFonts w:ascii="微软雅黑" w:hAnsi="微软雅黑" w:eastAsia="微软雅黑" w:cs="微软雅黑"/>
                <w:sz w:val="21"/>
                <w:szCs w:val="21"/>
              </w:rPr>
            </w:pPr>
            <w:r>
              <w:rPr>
                <w:rFonts w:ascii="微软雅黑" w:hAnsi="微软雅黑" w:eastAsia="微软雅黑" w:cs="微软雅黑"/>
                <w:spacing w:val="-2"/>
                <w:sz w:val="21"/>
                <w:szCs w:val="21"/>
              </w:rPr>
              <w:t>626-875</w:t>
            </w:r>
          </w:p>
        </w:tc>
        <w:tc>
          <w:tcPr>
            <w:tcW w:w="1156" w:type="dxa"/>
            <w:vAlign w:val="top"/>
          </w:tcPr>
          <w:p>
            <w:pPr>
              <w:spacing w:before="101" w:line="173" w:lineRule="auto"/>
              <w:ind w:left="474"/>
              <w:rPr>
                <w:rFonts w:ascii="微软雅黑" w:hAnsi="微软雅黑" w:eastAsia="微软雅黑" w:cs="微软雅黑"/>
                <w:sz w:val="21"/>
                <w:szCs w:val="21"/>
              </w:rPr>
            </w:pPr>
            <w:r>
              <w:rPr>
                <w:rFonts w:ascii="微软雅黑" w:hAnsi="微软雅黑" w:eastAsia="微软雅黑" w:cs="微软雅黑"/>
                <w:spacing w:val="-5"/>
                <w:sz w:val="21"/>
                <w:szCs w:val="21"/>
              </w:rPr>
              <w:t>17</w:t>
            </w:r>
          </w:p>
        </w:tc>
        <w:tc>
          <w:tcPr>
            <w:tcW w:w="1157" w:type="dxa"/>
            <w:vAlign w:val="top"/>
          </w:tcPr>
          <w:p>
            <w:pPr>
              <w:spacing w:before="101" w:line="173" w:lineRule="auto"/>
              <w:ind w:left="475"/>
              <w:rPr>
                <w:rFonts w:ascii="微软雅黑" w:hAnsi="微软雅黑" w:eastAsia="微软雅黑" w:cs="微软雅黑"/>
                <w:sz w:val="21"/>
                <w:szCs w:val="21"/>
              </w:rPr>
            </w:pPr>
            <w:r>
              <w:rPr>
                <w:rFonts w:ascii="微软雅黑" w:hAnsi="微软雅黑" w:eastAsia="微软雅黑" w:cs="微软雅黑"/>
                <w:spacing w:val="-5"/>
                <w:sz w:val="21"/>
                <w:szCs w:val="21"/>
              </w:rPr>
              <w:t>13</w:t>
            </w:r>
          </w:p>
        </w:tc>
        <w:tc>
          <w:tcPr>
            <w:tcW w:w="1161" w:type="dxa"/>
            <w:vAlign w:val="top"/>
          </w:tcPr>
          <w:p>
            <w:pPr>
              <w:spacing w:before="101" w:line="173" w:lineRule="auto"/>
              <w:ind w:left="477"/>
              <w:rPr>
                <w:rFonts w:ascii="微软雅黑" w:hAnsi="微软雅黑" w:eastAsia="微软雅黑" w:cs="微软雅黑"/>
                <w:sz w:val="21"/>
                <w:szCs w:val="21"/>
              </w:rPr>
            </w:pPr>
            <w:r>
              <w:rPr>
                <w:rFonts w:ascii="微软雅黑" w:hAnsi="微软雅黑" w:eastAsia="微软雅黑" w:cs="微软雅黑"/>
                <w:spacing w:val="-5"/>
                <w:sz w:val="21"/>
                <w:szCs w:val="21"/>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7" w:hRule="atLeast"/>
        </w:trPr>
        <w:tc>
          <w:tcPr>
            <w:tcW w:w="1557" w:type="dxa"/>
            <w:vAlign w:val="top"/>
          </w:tcPr>
          <w:p>
            <w:pPr>
              <w:spacing w:before="104" w:line="173" w:lineRule="auto"/>
              <w:ind w:left="557"/>
              <w:rPr>
                <w:rFonts w:ascii="微软雅黑" w:hAnsi="微软雅黑" w:eastAsia="微软雅黑" w:cs="微软雅黑"/>
                <w:sz w:val="21"/>
                <w:szCs w:val="21"/>
              </w:rPr>
            </w:pPr>
            <w:r>
              <w:rPr>
                <w:rFonts w:ascii="微软雅黑" w:hAnsi="微软雅黑" w:eastAsia="微软雅黑" w:cs="微软雅黑"/>
                <w:spacing w:val="-1"/>
                <w:sz w:val="21"/>
                <w:szCs w:val="21"/>
              </w:rPr>
              <w:t>6-10</w:t>
            </w:r>
          </w:p>
        </w:tc>
        <w:tc>
          <w:tcPr>
            <w:tcW w:w="1130" w:type="dxa"/>
            <w:vAlign w:val="top"/>
          </w:tcPr>
          <w:p>
            <w:pPr>
              <w:spacing w:before="106" w:line="172" w:lineRule="auto"/>
              <w:ind w:left="425"/>
              <w:rPr>
                <w:rFonts w:ascii="微软雅黑" w:hAnsi="微软雅黑" w:eastAsia="微软雅黑" w:cs="微软雅黑"/>
                <w:sz w:val="21"/>
                <w:szCs w:val="21"/>
              </w:rPr>
            </w:pPr>
            <w:r>
              <w:rPr>
                <w:rFonts w:ascii="微软雅黑" w:hAnsi="微软雅黑" w:eastAsia="微软雅黑" w:cs="微软雅黑"/>
                <w:spacing w:val="-5"/>
                <w:sz w:val="21"/>
                <w:szCs w:val="21"/>
              </w:rPr>
              <w:t>3.5</w:t>
            </w:r>
          </w:p>
        </w:tc>
        <w:tc>
          <w:tcPr>
            <w:tcW w:w="881" w:type="dxa"/>
            <w:vAlign w:val="top"/>
          </w:tcPr>
          <w:p>
            <w:pPr>
              <w:spacing w:before="106" w:line="172" w:lineRule="auto"/>
              <w:ind w:left="390"/>
              <w:rPr>
                <w:rFonts w:ascii="微软雅黑" w:hAnsi="微软雅黑" w:eastAsia="微软雅黑" w:cs="微软雅黑"/>
                <w:sz w:val="21"/>
                <w:szCs w:val="21"/>
              </w:rPr>
            </w:pPr>
            <w:r>
              <w:rPr>
                <w:rFonts w:ascii="微软雅黑" w:hAnsi="微软雅黑" w:eastAsia="微软雅黑" w:cs="微软雅黑"/>
                <w:sz w:val="21"/>
                <w:szCs w:val="21"/>
              </w:rPr>
              <w:t>3</w:t>
            </w:r>
          </w:p>
        </w:tc>
        <w:tc>
          <w:tcPr>
            <w:tcW w:w="1199" w:type="dxa"/>
            <w:vAlign w:val="top"/>
          </w:tcPr>
          <w:p>
            <w:pPr>
              <w:spacing w:before="106" w:line="172" w:lineRule="auto"/>
              <w:ind w:left="546"/>
              <w:rPr>
                <w:rFonts w:ascii="微软雅黑" w:hAnsi="微软雅黑" w:eastAsia="微软雅黑" w:cs="微软雅黑"/>
                <w:sz w:val="21"/>
                <w:szCs w:val="21"/>
              </w:rPr>
            </w:pPr>
            <w:r>
              <w:rPr>
                <w:rFonts w:ascii="微软雅黑" w:hAnsi="微软雅黑" w:eastAsia="微软雅黑" w:cs="微软雅黑"/>
                <w:sz w:val="21"/>
                <w:szCs w:val="21"/>
              </w:rPr>
              <w:t>3</w:t>
            </w:r>
          </w:p>
        </w:tc>
        <w:tc>
          <w:tcPr>
            <w:tcW w:w="1449" w:type="dxa"/>
            <w:vAlign w:val="top"/>
          </w:tcPr>
          <w:p>
            <w:pPr>
              <w:spacing w:before="104" w:line="173" w:lineRule="auto"/>
              <w:ind w:left="252"/>
              <w:rPr>
                <w:rFonts w:ascii="微软雅黑" w:hAnsi="微软雅黑" w:eastAsia="微软雅黑" w:cs="微软雅黑"/>
                <w:sz w:val="21"/>
                <w:szCs w:val="21"/>
              </w:rPr>
            </w:pPr>
            <w:r>
              <w:rPr>
                <w:rFonts w:ascii="微软雅黑" w:hAnsi="微软雅黑" w:eastAsia="微软雅黑" w:cs="微软雅黑"/>
                <w:spacing w:val="-1"/>
                <w:sz w:val="21"/>
                <w:szCs w:val="21"/>
              </w:rPr>
              <w:t>876-1175</w:t>
            </w:r>
          </w:p>
        </w:tc>
        <w:tc>
          <w:tcPr>
            <w:tcW w:w="1156" w:type="dxa"/>
            <w:vAlign w:val="top"/>
          </w:tcPr>
          <w:p>
            <w:pPr>
              <w:spacing w:before="104" w:line="173" w:lineRule="auto"/>
              <w:ind w:left="474"/>
              <w:rPr>
                <w:rFonts w:ascii="微软雅黑" w:hAnsi="微软雅黑" w:eastAsia="微软雅黑" w:cs="微软雅黑"/>
                <w:sz w:val="21"/>
                <w:szCs w:val="21"/>
              </w:rPr>
            </w:pPr>
            <w:r>
              <w:rPr>
                <w:rFonts w:ascii="微软雅黑" w:hAnsi="微软雅黑" w:eastAsia="微软雅黑" w:cs="微软雅黑"/>
                <w:spacing w:val="-5"/>
                <w:sz w:val="21"/>
                <w:szCs w:val="21"/>
              </w:rPr>
              <w:t>19</w:t>
            </w:r>
          </w:p>
        </w:tc>
        <w:tc>
          <w:tcPr>
            <w:tcW w:w="1157" w:type="dxa"/>
            <w:vAlign w:val="top"/>
          </w:tcPr>
          <w:p>
            <w:pPr>
              <w:spacing w:before="104" w:line="173" w:lineRule="auto"/>
              <w:ind w:left="475"/>
              <w:rPr>
                <w:rFonts w:ascii="微软雅黑" w:hAnsi="微软雅黑" w:eastAsia="微软雅黑" w:cs="微软雅黑"/>
                <w:sz w:val="21"/>
                <w:szCs w:val="21"/>
              </w:rPr>
            </w:pPr>
            <w:r>
              <w:rPr>
                <w:rFonts w:ascii="微软雅黑" w:hAnsi="微软雅黑" w:eastAsia="微软雅黑" w:cs="微软雅黑"/>
                <w:spacing w:val="-5"/>
                <w:sz w:val="21"/>
                <w:szCs w:val="21"/>
              </w:rPr>
              <w:t>15</w:t>
            </w:r>
          </w:p>
        </w:tc>
        <w:tc>
          <w:tcPr>
            <w:tcW w:w="1161" w:type="dxa"/>
            <w:vAlign w:val="top"/>
          </w:tcPr>
          <w:p>
            <w:pPr>
              <w:spacing w:before="104" w:line="173" w:lineRule="auto"/>
              <w:ind w:left="477"/>
              <w:rPr>
                <w:rFonts w:ascii="微软雅黑" w:hAnsi="微软雅黑" w:eastAsia="微软雅黑" w:cs="微软雅黑"/>
                <w:sz w:val="21"/>
                <w:szCs w:val="21"/>
              </w:rPr>
            </w:pPr>
            <w:r>
              <w:rPr>
                <w:rFonts w:ascii="微软雅黑" w:hAnsi="微软雅黑" w:eastAsia="微软雅黑" w:cs="微软雅黑"/>
                <w:spacing w:val="-5"/>
                <w:sz w:val="21"/>
                <w:szCs w:val="21"/>
              </w:rPr>
              <w:t>11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1557" w:type="dxa"/>
            <w:vAlign w:val="top"/>
          </w:tcPr>
          <w:p>
            <w:pPr>
              <w:spacing w:before="102" w:line="173" w:lineRule="auto"/>
              <w:ind w:left="507"/>
              <w:rPr>
                <w:rFonts w:ascii="微软雅黑" w:hAnsi="微软雅黑" w:eastAsia="微软雅黑" w:cs="微软雅黑"/>
                <w:sz w:val="21"/>
                <w:szCs w:val="21"/>
              </w:rPr>
            </w:pPr>
            <w:r>
              <w:rPr>
                <w:rFonts w:ascii="微软雅黑" w:hAnsi="微软雅黑" w:eastAsia="微软雅黑" w:cs="微软雅黑"/>
                <w:spacing w:val="-2"/>
                <w:sz w:val="21"/>
                <w:szCs w:val="21"/>
              </w:rPr>
              <w:t>11-15</w:t>
            </w:r>
          </w:p>
        </w:tc>
        <w:tc>
          <w:tcPr>
            <w:tcW w:w="1130" w:type="dxa"/>
            <w:vAlign w:val="top"/>
          </w:tcPr>
          <w:p>
            <w:pPr>
              <w:spacing w:before="106" w:line="170" w:lineRule="auto"/>
              <w:ind w:left="412"/>
              <w:rPr>
                <w:rFonts w:ascii="微软雅黑" w:hAnsi="微软雅黑" w:eastAsia="微软雅黑" w:cs="微软雅黑"/>
                <w:sz w:val="21"/>
                <w:szCs w:val="21"/>
              </w:rPr>
            </w:pPr>
            <w:r>
              <w:rPr>
                <w:rFonts w:ascii="微软雅黑" w:hAnsi="微软雅黑" w:eastAsia="微软雅黑" w:cs="微软雅黑"/>
                <w:sz w:val="21"/>
                <w:szCs w:val="21"/>
              </w:rPr>
              <w:t>4.5</w:t>
            </w:r>
          </w:p>
        </w:tc>
        <w:tc>
          <w:tcPr>
            <w:tcW w:w="881" w:type="dxa"/>
            <w:vAlign w:val="top"/>
          </w:tcPr>
          <w:p>
            <w:pPr>
              <w:spacing w:before="103" w:line="172" w:lineRule="auto"/>
              <w:ind w:left="302"/>
              <w:rPr>
                <w:rFonts w:ascii="微软雅黑" w:hAnsi="微软雅黑" w:eastAsia="微软雅黑" w:cs="微软雅黑"/>
                <w:sz w:val="21"/>
                <w:szCs w:val="21"/>
              </w:rPr>
            </w:pPr>
            <w:r>
              <w:rPr>
                <w:rFonts w:ascii="微软雅黑" w:hAnsi="微软雅黑" w:eastAsia="微软雅黑" w:cs="微软雅黑"/>
                <w:spacing w:val="-5"/>
                <w:sz w:val="21"/>
                <w:szCs w:val="21"/>
              </w:rPr>
              <w:t>3.5</w:t>
            </w:r>
          </w:p>
        </w:tc>
        <w:tc>
          <w:tcPr>
            <w:tcW w:w="1199" w:type="dxa"/>
            <w:vAlign w:val="top"/>
          </w:tcPr>
          <w:p>
            <w:pPr>
              <w:spacing w:before="103" w:line="172" w:lineRule="auto"/>
              <w:ind w:left="546"/>
              <w:rPr>
                <w:rFonts w:ascii="微软雅黑" w:hAnsi="微软雅黑" w:eastAsia="微软雅黑" w:cs="微软雅黑"/>
                <w:sz w:val="21"/>
                <w:szCs w:val="21"/>
              </w:rPr>
            </w:pPr>
            <w:r>
              <w:rPr>
                <w:rFonts w:ascii="微软雅黑" w:hAnsi="微软雅黑" w:eastAsia="微软雅黑" w:cs="微软雅黑"/>
                <w:sz w:val="21"/>
                <w:szCs w:val="21"/>
              </w:rPr>
              <w:t>3</w:t>
            </w:r>
          </w:p>
        </w:tc>
        <w:tc>
          <w:tcPr>
            <w:tcW w:w="1449" w:type="dxa"/>
            <w:vAlign w:val="top"/>
          </w:tcPr>
          <w:p>
            <w:pPr>
              <w:spacing w:before="102" w:line="173" w:lineRule="auto"/>
              <w:ind w:left="204"/>
              <w:rPr>
                <w:rFonts w:ascii="微软雅黑" w:hAnsi="微软雅黑" w:eastAsia="微软雅黑" w:cs="微软雅黑"/>
                <w:sz w:val="21"/>
                <w:szCs w:val="21"/>
              </w:rPr>
            </w:pPr>
            <w:r>
              <w:rPr>
                <w:rFonts w:ascii="微软雅黑" w:hAnsi="微软雅黑" w:eastAsia="微软雅黑" w:cs="微软雅黑"/>
                <w:spacing w:val="-3"/>
                <w:sz w:val="21"/>
                <w:szCs w:val="21"/>
              </w:rPr>
              <w:t>1176-1550</w:t>
            </w:r>
          </w:p>
        </w:tc>
        <w:tc>
          <w:tcPr>
            <w:tcW w:w="1156" w:type="dxa"/>
            <w:vAlign w:val="top"/>
          </w:tcPr>
          <w:p>
            <w:pPr>
              <w:spacing w:before="103" w:line="172" w:lineRule="auto"/>
              <w:ind w:left="464"/>
              <w:rPr>
                <w:rFonts w:ascii="微软雅黑" w:hAnsi="微软雅黑" w:eastAsia="微软雅黑" w:cs="微软雅黑"/>
                <w:sz w:val="21"/>
                <w:szCs w:val="21"/>
              </w:rPr>
            </w:pPr>
            <w:r>
              <w:rPr>
                <w:rFonts w:ascii="微软雅黑" w:hAnsi="微软雅黑" w:eastAsia="微软雅黑" w:cs="微软雅黑"/>
                <w:spacing w:val="-3"/>
                <w:sz w:val="21"/>
                <w:szCs w:val="21"/>
              </w:rPr>
              <w:t>20</w:t>
            </w:r>
          </w:p>
        </w:tc>
        <w:tc>
          <w:tcPr>
            <w:tcW w:w="1157" w:type="dxa"/>
            <w:vAlign w:val="top"/>
          </w:tcPr>
          <w:p>
            <w:pPr>
              <w:spacing w:before="102" w:line="173" w:lineRule="auto"/>
              <w:ind w:left="475"/>
              <w:rPr>
                <w:rFonts w:ascii="微软雅黑" w:hAnsi="微软雅黑" w:eastAsia="微软雅黑" w:cs="微软雅黑"/>
                <w:sz w:val="21"/>
                <w:szCs w:val="21"/>
              </w:rPr>
            </w:pPr>
            <w:r>
              <w:rPr>
                <w:rFonts w:ascii="微软雅黑" w:hAnsi="微软雅黑" w:eastAsia="微软雅黑" w:cs="微软雅黑"/>
                <w:spacing w:val="-5"/>
                <w:sz w:val="21"/>
                <w:szCs w:val="21"/>
              </w:rPr>
              <w:t>16</w:t>
            </w:r>
          </w:p>
        </w:tc>
        <w:tc>
          <w:tcPr>
            <w:tcW w:w="1161" w:type="dxa"/>
            <w:vAlign w:val="top"/>
          </w:tcPr>
          <w:p>
            <w:pPr>
              <w:spacing w:before="102" w:line="173" w:lineRule="auto"/>
              <w:ind w:left="477"/>
              <w:rPr>
                <w:rFonts w:ascii="微软雅黑" w:hAnsi="微软雅黑" w:eastAsia="微软雅黑" w:cs="微软雅黑"/>
                <w:sz w:val="21"/>
                <w:szCs w:val="21"/>
              </w:rPr>
            </w:pPr>
            <w:r>
              <w:rPr>
                <w:rFonts w:ascii="微软雅黑" w:hAnsi="微软雅黑" w:eastAsia="微软雅黑" w:cs="微软雅黑"/>
                <w:spacing w:val="-5"/>
                <w:sz w:val="21"/>
                <w:szCs w:val="21"/>
              </w:rPr>
              <w:t>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1557" w:type="dxa"/>
            <w:vAlign w:val="top"/>
          </w:tcPr>
          <w:p>
            <w:pPr>
              <w:spacing w:before="102" w:line="173" w:lineRule="auto"/>
              <w:ind w:left="507"/>
              <w:rPr>
                <w:rFonts w:ascii="微软雅黑" w:hAnsi="微软雅黑" w:eastAsia="微软雅黑" w:cs="微软雅黑"/>
                <w:sz w:val="21"/>
                <w:szCs w:val="21"/>
              </w:rPr>
            </w:pPr>
            <w:r>
              <w:rPr>
                <w:rFonts w:ascii="微软雅黑" w:hAnsi="微软雅黑" w:eastAsia="微软雅黑" w:cs="微软雅黑"/>
                <w:spacing w:val="-5"/>
                <w:sz w:val="21"/>
                <w:szCs w:val="21"/>
              </w:rPr>
              <w:t>16-25</w:t>
            </w:r>
          </w:p>
        </w:tc>
        <w:tc>
          <w:tcPr>
            <w:tcW w:w="1130" w:type="dxa"/>
            <w:vAlign w:val="top"/>
          </w:tcPr>
          <w:p>
            <w:pPr>
              <w:spacing w:before="107" w:line="170" w:lineRule="auto"/>
              <w:ind w:left="429"/>
              <w:rPr>
                <w:rFonts w:ascii="微软雅黑" w:hAnsi="微软雅黑" w:eastAsia="微软雅黑" w:cs="微软雅黑"/>
                <w:sz w:val="21"/>
                <w:szCs w:val="21"/>
              </w:rPr>
            </w:pPr>
            <w:r>
              <w:rPr>
                <w:rFonts w:ascii="微软雅黑" w:hAnsi="微软雅黑" w:eastAsia="微软雅黑" w:cs="微软雅黑"/>
                <w:spacing w:val="-6"/>
                <w:sz w:val="21"/>
                <w:szCs w:val="21"/>
              </w:rPr>
              <w:t>5.5</w:t>
            </w:r>
          </w:p>
        </w:tc>
        <w:tc>
          <w:tcPr>
            <w:tcW w:w="881" w:type="dxa"/>
            <w:vAlign w:val="top"/>
          </w:tcPr>
          <w:p>
            <w:pPr>
              <w:spacing w:before="107" w:line="170" w:lineRule="auto"/>
              <w:ind w:left="289"/>
              <w:rPr>
                <w:rFonts w:ascii="微软雅黑" w:hAnsi="微软雅黑" w:eastAsia="微软雅黑" w:cs="微软雅黑"/>
                <w:sz w:val="21"/>
                <w:szCs w:val="21"/>
              </w:rPr>
            </w:pPr>
            <w:r>
              <w:rPr>
                <w:rFonts w:ascii="微软雅黑" w:hAnsi="微软雅黑" w:eastAsia="微软雅黑" w:cs="微软雅黑"/>
                <w:sz w:val="21"/>
                <w:szCs w:val="21"/>
              </w:rPr>
              <w:t>4.5</w:t>
            </w:r>
          </w:p>
        </w:tc>
        <w:tc>
          <w:tcPr>
            <w:tcW w:w="1199" w:type="dxa"/>
            <w:vAlign w:val="top"/>
          </w:tcPr>
          <w:p>
            <w:pPr>
              <w:spacing w:before="104" w:line="172" w:lineRule="auto"/>
              <w:ind w:left="460"/>
              <w:rPr>
                <w:rFonts w:ascii="微软雅黑" w:hAnsi="微软雅黑" w:eastAsia="微软雅黑" w:cs="微软雅黑"/>
                <w:sz w:val="21"/>
                <w:szCs w:val="21"/>
              </w:rPr>
            </w:pPr>
            <w:r>
              <w:rPr>
                <w:rFonts w:ascii="微软雅黑" w:hAnsi="微软雅黑" w:eastAsia="微软雅黑" w:cs="微软雅黑"/>
                <w:spacing w:val="-5"/>
                <w:sz w:val="21"/>
                <w:szCs w:val="21"/>
              </w:rPr>
              <w:t>3.5</w:t>
            </w:r>
          </w:p>
        </w:tc>
        <w:tc>
          <w:tcPr>
            <w:tcW w:w="1449" w:type="dxa"/>
            <w:vAlign w:val="top"/>
          </w:tcPr>
          <w:p>
            <w:pPr>
              <w:spacing w:before="102" w:line="173" w:lineRule="auto"/>
              <w:ind w:left="204"/>
              <w:rPr>
                <w:rFonts w:ascii="微软雅黑" w:hAnsi="微软雅黑" w:eastAsia="微软雅黑" w:cs="微软雅黑"/>
                <w:sz w:val="21"/>
                <w:szCs w:val="21"/>
              </w:rPr>
            </w:pPr>
            <w:r>
              <w:rPr>
                <w:rFonts w:ascii="微软雅黑" w:hAnsi="微软雅黑" w:eastAsia="微软雅黑" w:cs="微软雅黑"/>
                <w:spacing w:val="-3"/>
                <w:sz w:val="21"/>
                <w:szCs w:val="21"/>
              </w:rPr>
              <w:t>1551-2025</w:t>
            </w:r>
          </w:p>
        </w:tc>
        <w:tc>
          <w:tcPr>
            <w:tcW w:w="1156" w:type="dxa"/>
            <w:vAlign w:val="top"/>
          </w:tcPr>
          <w:p>
            <w:pPr>
              <w:spacing w:before="103" w:line="173" w:lineRule="auto"/>
              <w:ind w:left="464"/>
              <w:rPr>
                <w:rFonts w:ascii="微软雅黑" w:hAnsi="微软雅黑" w:eastAsia="微软雅黑" w:cs="微软雅黑"/>
                <w:sz w:val="21"/>
                <w:szCs w:val="21"/>
              </w:rPr>
            </w:pPr>
            <w:r>
              <w:rPr>
                <w:rFonts w:ascii="微软雅黑" w:hAnsi="微软雅黑" w:eastAsia="微软雅黑" w:cs="微软雅黑"/>
                <w:spacing w:val="-3"/>
                <w:sz w:val="21"/>
                <w:szCs w:val="21"/>
              </w:rPr>
              <w:t>21</w:t>
            </w:r>
          </w:p>
        </w:tc>
        <w:tc>
          <w:tcPr>
            <w:tcW w:w="1157" w:type="dxa"/>
            <w:vAlign w:val="top"/>
          </w:tcPr>
          <w:p>
            <w:pPr>
              <w:spacing w:before="103" w:line="173" w:lineRule="auto"/>
              <w:ind w:left="475"/>
              <w:rPr>
                <w:rFonts w:ascii="微软雅黑" w:hAnsi="微软雅黑" w:eastAsia="微软雅黑" w:cs="微软雅黑"/>
                <w:sz w:val="21"/>
                <w:szCs w:val="21"/>
              </w:rPr>
            </w:pPr>
            <w:r>
              <w:rPr>
                <w:rFonts w:ascii="微软雅黑" w:hAnsi="微软雅黑" w:eastAsia="微软雅黑" w:cs="微软雅黑"/>
                <w:spacing w:val="-5"/>
                <w:sz w:val="21"/>
                <w:szCs w:val="21"/>
              </w:rPr>
              <w:t>17</w:t>
            </w:r>
          </w:p>
        </w:tc>
        <w:tc>
          <w:tcPr>
            <w:tcW w:w="1161" w:type="dxa"/>
            <w:vAlign w:val="top"/>
          </w:tcPr>
          <w:p>
            <w:pPr>
              <w:spacing w:before="103" w:line="173" w:lineRule="auto"/>
              <w:ind w:left="477"/>
              <w:rPr>
                <w:rFonts w:ascii="微软雅黑" w:hAnsi="微软雅黑" w:eastAsia="微软雅黑" w:cs="微软雅黑"/>
                <w:sz w:val="21"/>
                <w:szCs w:val="21"/>
              </w:rPr>
            </w:pPr>
            <w:r>
              <w:rPr>
                <w:rFonts w:ascii="微软雅黑" w:hAnsi="微软雅黑" w:eastAsia="微软雅黑" w:cs="微软雅黑"/>
                <w:spacing w:val="-5"/>
                <w:sz w:val="21"/>
                <w:szCs w:val="21"/>
              </w:rPr>
              <w:t>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1557" w:type="dxa"/>
            <w:vAlign w:val="top"/>
          </w:tcPr>
          <w:p>
            <w:pPr>
              <w:spacing w:before="105" w:line="172" w:lineRule="auto"/>
              <w:ind w:left="497"/>
              <w:rPr>
                <w:rFonts w:ascii="微软雅黑" w:hAnsi="微软雅黑" w:eastAsia="微软雅黑" w:cs="微软雅黑"/>
                <w:sz w:val="21"/>
                <w:szCs w:val="21"/>
              </w:rPr>
            </w:pPr>
            <w:r>
              <w:rPr>
                <w:rFonts w:ascii="微软雅黑" w:hAnsi="微软雅黑" w:eastAsia="微软雅黑" w:cs="微软雅黑"/>
                <w:spacing w:val="-3"/>
                <w:sz w:val="21"/>
                <w:szCs w:val="21"/>
              </w:rPr>
              <w:t>26-45</w:t>
            </w:r>
          </w:p>
        </w:tc>
        <w:tc>
          <w:tcPr>
            <w:tcW w:w="1130" w:type="dxa"/>
            <w:vAlign w:val="top"/>
          </w:tcPr>
          <w:p>
            <w:pPr>
              <w:spacing w:before="107" w:line="171" w:lineRule="auto"/>
              <w:ind w:left="511"/>
              <w:rPr>
                <w:rFonts w:ascii="微软雅黑" w:hAnsi="微软雅黑" w:eastAsia="微软雅黑" w:cs="微软雅黑"/>
                <w:sz w:val="21"/>
                <w:szCs w:val="21"/>
              </w:rPr>
            </w:pPr>
            <w:r>
              <w:rPr>
                <w:rFonts w:ascii="微软雅黑" w:hAnsi="微软雅黑" w:eastAsia="微软雅黑" w:cs="微软雅黑"/>
                <w:sz w:val="21"/>
                <w:szCs w:val="21"/>
              </w:rPr>
              <w:t>7</w:t>
            </w:r>
          </w:p>
        </w:tc>
        <w:tc>
          <w:tcPr>
            <w:tcW w:w="881" w:type="dxa"/>
            <w:vAlign w:val="top"/>
          </w:tcPr>
          <w:p>
            <w:pPr>
              <w:spacing w:before="108" w:line="170" w:lineRule="auto"/>
              <w:ind w:left="305"/>
              <w:rPr>
                <w:rFonts w:ascii="微软雅黑" w:hAnsi="微软雅黑" w:eastAsia="微软雅黑" w:cs="微软雅黑"/>
                <w:sz w:val="21"/>
                <w:szCs w:val="21"/>
              </w:rPr>
            </w:pPr>
            <w:r>
              <w:rPr>
                <w:rFonts w:ascii="微软雅黑" w:hAnsi="微软雅黑" w:eastAsia="微软雅黑" w:cs="微软雅黑"/>
                <w:spacing w:val="-6"/>
                <w:sz w:val="21"/>
                <w:szCs w:val="21"/>
              </w:rPr>
              <w:t>5.5</w:t>
            </w:r>
          </w:p>
        </w:tc>
        <w:tc>
          <w:tcPr>
            <w:tcW w:w="1199" w:type="dxa"/>
            <w:vAlign w:val="top"/>
          </w:tcPr>
          <w:p>
            <w:pPr>
              <w:spacing w:before="107" w:line="171" w:lineRule="auto"/>
              <w:ind w:left="533"/>
              <w:rPr>
                <w:rFonts w:ascii="微软雅黑" w:hAnsi="微软雅黑" w:eastAsia="微软雅黑" w:cs="微软雅黑"/>
                <w:sz w:val="21"/>
                <w:szCs w:val="21"/>
              </w:rPr>
            </w:pPr>
            <w:r>
              <w:rPr>
                <w:rFonts w:ascii="微软雅黑" w:hAnsi="微软雅黑" w:eastAsia="微软雅黑" w:cs="微软雅黑"/>
                <w:sz w:val="21"/>
                <w:szCs w:val="21"/>
              </w:rPr>
              <w:t>4</w:t>
            </w:r>
          </w:p>
        </w:tc>
        <w:tc>
          <w:tcPr>
            <w:tcW w:w="1449" w:type="dxa"/>
            <w:vAlign w:val="top"/>
          </w:tcPr>
          <w:p>
            <w:pPr>
              <w:spacing w:before="105" w:line="172" w:lineRule="auto"/>
              <w:ind w:left="194"/>
              <w:rPr>
                <w:rFonts w:ascii="微软雅黑" w:hAnsi="微软雅黑" w:eastAsia="微软雅黑" w:cs="微软雅黑"/>
                <w:sz w:val="21"/>
                <w:szCs w:val="21"/>
              </w:rPr>
            </w:pPr>
            <w:r>
              <w:rPr>
                <w:rFonts w:ascii="微软雅黑" w:hAnsi="微软雅黑" w:eastAsia="微软雅黑" w:cs="微软雅黑"/>
                <w:spacing w:val="-2"/>
                <w:sz w:val="21"/>
                <w:szCs w:val="21"/>
              </w:rPr>
              <w:t>2026-2675</w:t>
            </w:r>
          </w:p>
        </w:tc>
        <w:tc>
          <w:tcPr>
            <w:tcW w:w="1156" w:type="dxa"/>
            <w:vAlign w:val="top"/>
          </w:tcPr>
          <w:p>
            <w:pPr>
              <w:spacing w:before="105" w:line="172" w:lineRule="auto"/>
              <w:ind w:left="464"/>
              <w:rPr>
                <w:rFonts w:ascii="微软雅黑" w:hAnsi="微软雅黑" w:eastAsia="微软雅黑" w:cs="微软雅黑"/>
                <w:sz w:val="21"/>
                <w:szCs w:val="21"/>
              </w:rPr>
            </w:pPr>
            <w:r>
              <w:rPr>
                <w:rFonts w:ascii="微软雅黑" w:hAnsi="微软雅黑" w:eastAsia="微软雅黑" w:cs="微软雅黑"/>
                <w:spacing w:val="-3"/>
                <w:sz w:val="21"/>
                <w:szCs w:val="21"/>
              </w:rPr>
              <w:t>23</w:t>
            </w:r>
          </w:p>
        </w:tc>
        <w:tc>
          <w:tcPr>
            <w:tcW w:w="1157" w:type="dxa"/>
            <w:vAlign w:val="top"/>
          </w:tcPr>
          <w:p>
            <w:pPr>
              <w:spacing w:before="103" w:line="173" w:lineRule="auto"/>
              <w:ind w:left="475"/>
              <w:rPr>
                <w:rFonts w:ascii="微软雅黑" w:hAnsi="微软雅黑" w:eastAsia="微软雅黑" w:cs="微软雅黑"/>
                <w:sz w:val="21"/>
                <w:szCs w:val="21"/>
              </w:rPr>
            </w:pPr>
            <w:r>
              <w:rPr>
                <w:rFonts w:ascii="微软雅黑" w:hAnsi="微软雅黑" w:eastAsia="微软雅黑" w:cs="微软雅黑"/>
                <w:spacing w:val="-5"/>
                <w:sz w:val="21"/>
                <w:szCs w:val="21"/>
              </w:rPr>
              <w:t>18</w:t>
            </w:r>
          </w:p>
        </w:tc>
        <w:tc>
          <w:tcPr>
            <w:tcW w:w="1161" w:type="dxa"/>
            <w:vAlign w:val="top"/>
          </w:tcPr>
          <w:p>
            <w:pPr>
              <w:spacing w:before="103" w:line="173" w:lineRule="auto"/>
              <w:ind w:left="477"/>
              <w:rPr>
                <w:rFonts w:ascii="微软雅黑" w:hAnsi="微软雅黑" w:eastAsia="微软雅黑" w:cs="微软雅黑"/>
                <w:sz w:val="21"/>
                <w:szCs w:val="21"/>
              </w:rPr>
            </w:pPr>
            <w:r>
              <w:rPr>
                <w:rFonts w:ascii="微软雅黑" w:hAnsi="微软雅黑" w:eastAsia="微软雅黑" w:cs="微软雅黑"/>
                <w:spacing w:val="-5"/>
                <w:sz w:val="21"/>
                <w:szCs w:val="21"/>
              </w:rPr>
              <w:t>13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1557" w:type="dxa"/>
            <w:vAlign w:val="top"/>
          </w:tcPr>
          <w:p>
            <w:pPr>
              <w:spacing w:before="105" w:line="172" w:lineRule="auto"/>
              <w:ind w:left="486"/>
              <w:rPr>
                <w:rFonts w:ascii="微软雅黑" w:hAnsi="微软雅黑" w:eastAsia="微软雅黑" w:cs="微软雅黑"/>
                <w:sz w:val="21"/>
                <w:szCs w:val="21"/>
              </w:rPr>
            </w:pPr>
            <w:r>
              <w:rPr>
                <w:rFonts w:ascii="微软雅黑" w:hAnsi="微软雅黑" w:eastAsia="微软雅黑" w:cs="微软雅黑"/>
                <w:spacing w:val="-1"/>
                <w:sz w:val="21"/>
                <w:szCs w:val="21"/>
              </w:rPr>
              <w:t>46-65</w:t>
            </w:r>
          </w:p>
        </w:tc>
        <w:tc>
          <w:tcPr>
            <w:tcW w:w="1130" w:type="dxa"/>
            <w:vAlign w:val="top"/>
          </w:tcPr>
          <w:p>
            <w:pPr>
              <w:spacing w:before="105" w:line="172" w:lineRule="auto"/>
              <w:ind w:left="510"/>
              <w:rPr>
                <w:rFonts w:ascii="微软雅黑" w:hAnsi="微软雅黑" w:eastAsia="微软雅黑" w:cs="微软雅黑"/>
                <w:sz w:val="21"/>
                <w:szCs w:val="21"/>
              </w:rPr>
            </w:pPr>
            <w:r>
              <w:rPr>
                <w:rFonts w:ascii="微软雅黑" w:hAnsi="微软雅黑" w:eastAsia="微软雅黑" w:cs="微软雅黑"/>
                <w:sz w:val="21"/>
                <w:szCs w:val="21"/>
              </w:rPr>
              <w:t>8</w:t>
            </w:r>
          </w:p>
        </w:tc>
        <w:tc>
          <w:tcPr>
            <w:tcW w:w="881" w:type="dxa"/>
            <w:vAlign w:val="top"/>
          </w:tcPr>
          <w:p>
            <w:pPr>
              <w:spacing w:before="105" w:line="172" w:lineRule="auto"/>
              <w:ind w:left="388"/>
              <w:rPr>
                <w:rFonts w:ascii="微软雅黑" w:hAnsi="微软雅黑" w:eastAsia="微软雅黑" w:cs="微软雅黑"/>
                <w:sz w:val="21"/>
                <w:szCs w:val="21"/>
              </w:rPr>
            </w:pPr>
            <w:r>
              <w:rPr>
                <w:rFonts w:ascii="微软雅黑" w:hAnsi="微软雅黑" w:eastAsia="微软雅黑" w:cs="微软雅黑"/>
                <w:sz w:val="21"/>
                <w:szCs w:val="21"/>
              </w:rPr>
              <w:t>6</w:t>
            </w:r>
          </w:p>
        </w:tc>
        <w:tc>
          <w:tcPr>
            <w:tcW w:w="1199" w:type="dxa"/>
            <w:vAlign w:val="top"/>
          </w:tcPr>
          <w:p>
            <w:pPr>
              <w:spacing w:before="108" w:line="170" w:lineRule="auto"/>
              <w:ind w:left="447"/>
              <w:rPr>
                <w:rFonts w:ascii="微软雅黑" w:hAnsi="微软雅黑" w:eastAsia="微软雅黑" w:cs="微软雅黑"/>
                <w:sz w:val="21"/>
                <w:szCs w:val="21"/>
              </w:rPr>
            </w:pPr>
            <w:r>
              <w:rPr>
                <w:rFonts w:ascii="微软雅黑" w:hAnsi="微软雅黑" w:eastAsia="微软雅黑" w:cs="微软雅黑"/>
                <w:sz w:val="21"/>
                <w:szCs w:val="21"/>
              </w:rPr>
              <w:t>4.5</w:t>
            </w:r>
          </w:p>
        </w:tc>
        <w:tc>
          <w:tcPr>
            <w:tcW w:w="1449" w:type="dxa"/>
            <w:vAlign w:val="top"/>
          </w:tcPr>
          <w:p>
            <w:pPr>
              <w:spacing w:before="105" w:line="172" w:lineRule="auto"/>
              <w:ind w:left="194"/>
              <w:rPr>
                <w:rFonts w:ascii="微软雅黑" w:hAnsi="微软雅黑" w:eastAsia="微软雅黑" w:cs="微软雅黑"/>
                <w:sz w:val="21"/>
                <w:szCs w:val="21"/>
              </w:rPr>
            </w:pPr>
            <w:r>
              <w:rPr>
                <w:rFonts w:ascii="微软雅黑" w:hAnsi="微软雅黑" w:eastAsia="微软雅黑" w:cs="微软雅黑"/>
                <w:spacing w:val="-2"/>
                <w:sz w:val="21"/>
                <w:szCs w:val="21"/>
              </w:rPr>
              <w:t>2676-3450</w:t>
            </w:r>
          </w:p>
        </w:tc>
        <w:tc>
          <w:tcPr>
            <w:tcW w:w="1156" w:type="dxa"/>
            <w:vAlign w:val="top"/>
          </w:tcPr>
          <w:p>
            <w:pPr>
              <w:spacing w:before="105" w:line="172" w:lineRule="auto"/>
              <w:ind w:left="464"/>
              <w:rPr>
                <w:rFonts w:ascii="微软雅黑" w:hAnsi="微软雅黑" w:eastAsia="微软雅黑" w:cs="微软雅黑"/>
                <w:sz w:val="21"/>
                <w:szCs w:val="21"/>
              </w:rPr>
            </w:pPr>
            <w:r>
              <w:rPr>
                <w:rFonts w:ascii="微软雅黑" w:hAnsi="微软雅黑" w:eastAsia="微软雅黑" w:cs="微软雅黑"/>
                <w:spacing w:val="-3"/>
                <w:sz w:val="21"/>
                <w:szCs w:val="21"/>
              </w:rPr>
              <w:t>25</w:t>
            </w:r>
          </w:p>
        </w:tc>
        <w:tc>
          <w:tcPr>
            <w:tcW w:w="1157" w:type="dxa"/>
            <w:vAlign w:val="top"/>
          </w:tcPr>
          <w:p>
            <w:pPr>
              <w:spacing w:before="103" w:line="173" w:lineRule="auto"/>
              <w:ind w:left="475"/>
              <w:rPr>
                <w:rFonts w:ascii="微软雅黑" w:hAnsi="微软雅黑" w:eastAsia="微软雅黑" w:cs="微软雅黑"/>
                <w:sz w:val="21"/>
                <w:szCs w:val="21"/>
              </w:rPr>
            </w:pPr>
            <w:r>
              <w:rPr>
                <w:rFonts w:ascii="微软雅黑" w:hAnsi="微软雅黑" w:eastAsia="微软雅黑" w:cs="微软雅黑"/>
                <w:spacing w:val="-5"/>
                <w:sz w:val="21"/>
                <w:szCs w:val="21"/>
              </w:rPr>
              <w:t>19</w:t>
            </w:r>
          </w:p>
        </w:tc>
        <w:tc>
          <w:tcPr>
            <w:tcW w:w="1161" w:type="dxa"/>
            <w:vAlign w:val="top"/>
          </w:tcPr>
          <w:p>
            <w:pPr>
              <w:spacing w:before="104" w:line="173" w:lineRule="auto"/>
              <w:ind w:left="477"/>
              <w:rPr>
                <w:rFonts w:ascii="微软雅黑" w:hAnsi="微软雅黑" w:eastAsia="微软雅黑" w:cs="微软雅黑"/>
                <w:sz w:val="21"/>
                <w:szCs w:val="21"/>
              </w:rPr>
            </w:pPr>
            <w:r>
              <w:rPr>
                <w:rFonts w:ascii="微软雅黑" w:hAnsi="微软雅黑" w:eastAsia="微软雅黑" w:cs="微软雅黑"/>
                <w:spacing w:val="-5"/>
                <w:sz w:val="21"/>
                <w:szCs w:val="21"/>
              </w:rPr>
              <w:t>14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4" w:hRule="atLeast"/>
        </w:trPr>
        <w:tc>
          <w:tcPr>
            <w:tcW w:w="1557" w:type="dxa"/>
            <w:vAlign w:val="top"/>
          </w:tcPr>
          <w:p>
            <w:pPr>
              <w:spacing w:before="105" w:line="172" w:lineRule="auto"/>
              <w:ind w:left="497"/>
              <w:rPr>
                <w:rFonts w:ascii="微软雅黑" w:hAnsi="微软雅黑" w:eastAsia="微软雅黑" w:cs="微软雅黑"/>
                <w:sz w:val="21"/>
                <w:szCs w:val="21"/>
              </w:rPr>
            </w:pPr>
            <w:r>
              <w:rPr>
                <w:rFonts w:ascii="微软雅黑" w:hAnsi="微软雅黑" w:eastAsia="微软雅黑" w:cs="微软雅黑"/>
                <w:spacing w:val="-3"/>
                <w:sz w:val="21"/>
                <w:szCs w:val="21"/>
              </w:rPr>
              <w:t>66-85</w:t>
            </w:r>
          </w:p>
        </w:tc>
        <w:tc>
          <w:tcPr>
            <w:tcW w:w="1130" w:type="dxa"/>
            <w:vAlign w:val="top"/>
          </w:tcPr>
          <w:p>
            <w:pPr>
              <w:spacing w:before="105" w:line="172" w:lineRule="auto"/>
              <w:ind w:left="510"/>
              <w:rPr>
                <w:rFonts w:ascii="微软雅黑" w:hAnsi="微软雅黑" w:eastAsia="微软雅黑" w:cs="微软雅黑"/>
                <w:sz w:val="21"/>
                <w:szCs w:val="21"/>
              </w:rPr>
            </w:pPr>
            <w:r>
              <w:rPr>
                <w:rFonts w:ascii="微软雅黑" w:hAnsi="微软雅黑" w:eastAsia="微软雅黑" w:cs="微软雅黑"/>
                <w:sz w:val="21"/>
                <w:szCs w:val="21"/>
              </w:rPr>
              <w:t>9</w:t>
            </w:r>
          </w:p>
        </w:tc>
        <w:tc>
          <w:tcPr>
            <w:tcW w:w="881" w:type="dxa"/>
            <w:vAlign w:val="top"/>
          </w:tcPr>
          <w:p>
            <w:pPr>
              <w:spacing w:before="107" w:line="171" w:lineRule="auto"/>
              <w:ind w:left="387"/>
              <w:rPr>
                <w:rFonts w:ascii="微软雅黑" w:hAnsi="微软雅黑" w:eastAsia="微软雅黑" w:cs="微软雅黑"/>
                <w:sz w:val="21"/>
                <w:szCs w:val="21"/>
              </w:rPr>
            </w:pPr>
            <w:r>
              <w:rPr>
                <w:rFonts w:ascii="微软雅黑" w:hAnsi="微软雅黑" w:eastAsia="微软雅黑" w:cs="微软雅黑"/>
                <w:sz w:val="21"/>
                <w:szCs w:val="21"/>
              </w:rPr>
              <w:t>7</w:t>
            </w:r>
          </w:p>
        </w:tc>
        <w:tc>
          <w:tcPr>
            <w:tcW w:w="1199" w:type="dxa"/>
            <w:vAlign w:val="top"/>
          </w:tcPr>
          <w:p>
            <w:pPr>
              <w:spacing w:before="108" w:line="170" w:lineRule="auto"/>
              <w:ind w:left="549"/>
              <w:rPr>
                <w:rFonts w:ascii="微软雅黑" w:hAnsi="微软雅黑" w:eastAsia="微软雅黑" w:cs="微软雅黑"/>
                <w:sz w:val="21"/>
                <w:szCs w:val="21"/>
              </w:rPr>
            </w:pPr>
            <w:r>
              <w:rPr>
                <w:rFonts w:ascii="微软雅黑" w:hAnsi="微软雅黑" w:eastAsia="微软雅黑" w:cs="微软雅黑"/>
                <w:sz w:val="21"/>
                <w:szCs w:val="21"/>
              </w:rPr>
              <w:t>5</w:t>
            </w:r>
          </w:p>
        </w:tc>
        <w:tc>
          <w:tcPr>
            <w:tcW w:w="1449" w:type="dxa"/>
            <w:vAlign w:val="top"/>
          </w:tcPr>
          <w:p>
            <w:pPr>
              <w:spacing w:before="104" w:line="173" w:lineRule="auto"/>
              <w:ind w:left="197"/>
              <w:rPr>
                <w:rFonts w:ascii="微软雅黑" w:hAnsi="微软雅黑" w:eastAsia="微软雅黑" w:cs="微软雅黑"/>
                <w:sz w:val="21"/>
                <w:szCs w:val="21"/>
              </w:rPr>
            </w:pPr>
            <w:r>
              <w:rPr>
                <w:rFonts w:ascii="微软雅黑" w:hAnsi="微软雅黑" w:eastAsia="微软雅黑" w:cs="微软雅黑"/>
                <w:spacing w:val="-2"/>
                <w:sz w:val="21"/>
                <w:szCs w:val="21"/>
              </w:rPr>
              <w:t>3451-4350</w:t>
            </w:r>
          </w:p>
        </w:tc>
        <w:tc>
          <w:tcPr>
            <w:tcW w:w="1156" w:type="dxa"/>
            <w:vAlign w:val="top"/>
          </w:tcPr>
          <w:p>
            <w:pPr>
              <w:spacing w:before="106" w:line="172" w:lineRule="auto"/>
              <w:ind w:left="464"/>
              <w:rPr>
                <w:rFonts w:ascii="微软雅黑" w:hAnsi="微软雅黑" w:eastAsia="微软雅黑" w:cs="微软雅黑"/>
                <w:sz w:val="21"/>
                <w:szCs w:val="21"/>
              </w:rPr>
            </w:pPr>
            <w:r>
              <w:rPr>
                <w:rFonts w:ascii="微软雅黑" w:hAnsi="微软雅黑" w:eastAsia="微软雅黑" w:cs="微软雅黑"/>
                <w:spacing w:val="-3"/>
                <w:sz w:val="21"/>
                <w:szCs w:val="21"/>
              </w:rPr>
              <w:t>27</w:t>
            </w:r>
          </w:p>
        </w:tc>
        <w:tc>
          <w:tcPr>
            <w:tcW w:w="1157" w:type="dxa"/>
            <w:vAlign w:val="top"/>
          </w:tcPr>
          <w:p>
            <w:pPr>
              <w:spacing w:before="105" w:line="172" w:lineRule="auto"/>
              <w:ind w:left="466"/>
              <w:rPr>
                <w:rFonts w:ascii="微软雅黑" w:hAnsi="微软雅黑" w:eastAsia="微软雅黑" w:cs="微软雅黑"/>
                <w:sz w:val="21"/>
                <w:szCs w:val="21"/>
              </w:rPr>
            </w:pPr>
            <w:r>
              <w:rPr>
                <w:rFonts w:ascii="微软雅黑" w:hAnsi="微软雅黑" w:eastAsia="微软雅黑" w:cs="微软雅黑"/>
                <w:spacing w:val="-3"/>
                <w:sz w:val="21"/>
                <w:szCs w:val="21"/>
              </w:rPr>
              <w:t>20</w:t>
            </w:r>
          </w:p>
        </w:tc>
        <w:tc>
          <w:tcPr>
            <w:tcW w:w="1161" w:type="dxa"/>
            <w:vAlign w:val="top"/>
          </w:tcPr>
          <w:p>
            <w:pPr>
              <w:spacing w:before="104" w:line="173" w:lineRule="auto"/>
              <w:ind w:left="477"/>
              <w:rPr>
                <w:rFonts w:ascii="微软雅黑" w:hAnsi="微软雅黑" w:eastAsia="微软雅黑" w:cs="微软雅黑"/>
                <w:sz w:val="21"/>
                <w:szCs w:val="21"/>
              </w:rPr>
            </w:pPr>
            <w:r>
              <w:rPr>
                <w:rFonts w:ascii="微软雅黑" w:hAnsi="微软雅黑" w:eastAsia="微软雅黑" w:cs="微软雅黑"/>
                <w:spacing w:val="-5"/>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1557" w:type="dxa"/>
            <w:vAlign w:val="top"/>
          </w:tcPr>
          <w:p>
            <w:pPr>
              <w:spacing w:before="104" w:line="173" w:lineRule="auto"/>
              <w:ind w:left="432"/>
              <w:rPr>
                <w:rFonts w:ascii="微软雅黑" w:hAnsi="微软雅黑" w:eastAsia="微软雅黑" w:cs="微软雅黑"/>
                <w:sz w:val="21"/>
                <w:szCs w:val="21"/>
              </w:rPr>
            </w:pPr>
            <w:r>
              <w:rPr>
                <w:rFonts w:ascii="微软雅黑" w:hAnsi="微软雅黑" w:eastAsia="微软雅黑" w:cs="微软雅黑"/>
                <w:spacing w:val="-1"/>
                <w:sz w:val="21"/>
                <w:szCs w:val="21"/>
              </w:rPr>
              <w:t>86-125</w:t>
            </w:r>
          </w:p>
        </w:tc>
        <w:tc>
          <w:tcPr>
            <w:tcW w:w="1130" w:type="dxa"/>
            <w:vAlign w:val="top"/>
          </w:tcPr>
          <w:p>
            <w:pPr>
              <w:spacing w:before="105" w:line="173" w:lineRule="auto"/>
              <w:ind w:left="459"/>
              <w:rPr>
                <w:rFonts w:ascii="微软雅黑" w:hAnsi="微软雅黑" w:eastAsia="微软雅黑" w:cs="微软雅黑"/>
                <w:sz w:val="21"/>
                <w:szCs w:val="21"/>
              </w:rPr>
            </w:pPr>
            <w:r>
              <w:rPr>
                <w:rFonts w:ascii="微软雅黑" w:hAnsi="微软雅黑" w:eastAsia="微软雅黑" w:cs="微软雅黑"/>
                <w:spacing w:val="-5"/>
                <w:sz w:val="21"/>
                <w:szCs w:val="21"/>
              </w:rPr>
              <w:t>11</w:t>
            </w:r>
          </w:p>
        </w:tc>
        <w:tc>
          <w:tcPr>
            <w:tcW w:w="881" w:type="dxa"/>
            <w:vAlign w:val="top"/>
          </w:tcPr>
          <w:p>
            <w:pPr>
              <w:spacing w:before="106" w:line="172" w:lineRule="auto"/>
              <w:ind w:left="386"/>
              <w:rPr>
                <w:rFonts w:ascii="微软雅黑" w:hAnsi="微软雅黑" w:eastAsia="微软雅黑" w:cs="微软雅黑"/>
                <w:sz w:val="21"/>
                <w:szCs w:val="21"/>
              </w:rPr>
            </w:pPr>
            <w:r>
              <w:rPr>
                <w:rFonts w:ascii="微软雅黑" w:hAnsi="微软雅黑" w:eastAsia="微软雅黑" w:cs="微软雅黑"/>
                <w:sz w:val="21"/>
                <w:szCs w:val="21"/>
              </w:rPr>
              <w:t>8</w:t>
            </w:r>
          </w:p>
        </w:tc>
        <w:tc>
          <w:tcPr>
            <w:tcW w:w="1199" w:type="dxa"/>
            <w:vAlign w:val="top"/>
          </w:tcPr>
          <w:p>
            <w:pPr>
              <w:spacing w:before="109" w:line="170" w:lineRule="auto"/>
              <w:ind w:left="463"/>
              <w:rPr>
                <w:rFonts w:ascii="微软雅黑" w:hAnsi="微软雅黑" w:eastAsia="微软雅黑" w:cs="微软雅黑"/>
                <w:sz w:val="21"/>
                <w:szCs w:val="21"/>
              </w:rPr>
            </w:pPr>
            <w:r>
              <w:rPr>
                <w:rFonts w:ascii="微软雅黑" w:hAnsi="微软雅黑" w:eastAsia="微软雅黑" w:cs="微软雅黑"/>
                <w:spacing w:val="-6"/>
                <w:sz w:val="21"/>
                <w:szCs w:val="21"/>
              </w:rPr>
              <w:t>5.5</w:t>
            </w:r>
          </w:p>
        </w:tc>
        <w:tc>
          <w:tcPr>
            <w:tcW w:w="1449" w:type="dxa"/>
            <w:vAlign w:val="top"/>
          </w:tcPr>
          <w:p>
            <w:pPr>
              <w:spacing w:before="104" w:line="173" w:lineRule="auto"/>
              <w:ind w:left="184"/>
              <w:rPr>
                <w:rFonts w:ascii="微软雅黑" w:hAnsi="微软雅黑" w:eastAsia="微软雅黑" w:cs="微软雅黑"/>
                <w:sz w:val="21"/>
                <w:szCs w:val="21"/>
              </w:rPr>
            </w:pPr>
            <w:r>
              <w:rPr>
                <w:rFonts w:ascii="微软雅黑" w:hAnsi="微软雅黑" w:eastAsia="微软雅黑" w:cs="微软雅黑"/>
                <w:spacing w:val="-1"/>
                <w:sz w:val="21"/>
                <w:szCs w:val="21"/>
              </w:rPr>
              <w:t>4351-5450</w:t>
            </w:r>
          </w:p>
        </w:tc>
        <w:tc>
          <w:tcPr>
            <w:tcW w:w="1156" w:type="dxa"/>
            <w:vAlign w:val="top"/>
          </w:tcPr>
          <w:p>
            <w:pPr>
              <w:spacing w:before="106" w:line="172" w:lineRule="auto"/>
              <w:ind w:left="464"/>
              <w:rPr>
                <w:rFonts w:ascii="微软雅黑" w:hAnsi="微软雅黑" w:eastAsia="微软雅黑" w:cs="微软雅黑"/>
                <w:sz w:val="21"/>
                <w:szCs w:val="21"/>
              </w:rPr>
            </w:pPr>
            <w:r>
              <w:rPr>
                <w:rFonts w:ascii="微软雅黑" w:hAnsi="微软雅黑" w:eastAsia="微软雅黑" w:cs="微软雅黑"/>
                <w:spacing w:val="-3"/>
                <w:sz w:val="21"/>
                <w:szCs w:val="21"/>
              </w:rPr>
              <w:t>28</w:t>
            </w:r>
          </w:p>
        </w:tc>
        <w:tc>
          <w:tcPr>
            <w:tcW w:w="1157" w:type="dxa"/>
            <w:vAlign w:val="top"/>
          </w:tcPr>
          <w:p>
            <w:pPr>
              <w:spacing w:before="105" w:line="173" w:lineRule="auto"/>
              <w:ind w:left="466"/>
              <w:rPr>
                <w:rFonts w:ascii="微软雅黑" w:hAnsi="微软雅黑" w:eastAsia="微软雅黑" w:cs="微软雅黑"/>
                <w:sz w:val="21"/>
                <w:szCs w:val="21"/>
              </w:rPr>
            </w:pPr>
            <w:r>
              <w:rPr>
                <w:rFonts w:ascii="微软雅黑" w:hAnsi="微软雅黑" w:eastAsia="微软雅黑" w:cs="微软雅黑"/>
                <w:spacing w:val="-3"/>
                <w:sz w:val="21"/>
                <w:szCs w:val="21"/>
              </w:rPr>
              <w:t>21</w:t>
            </w:r>
          </w:p>
        </w:tc>
        <w:tc>
          <w:tcPr>
            <w:tcW w:w="1161" w:type="dxa"/>
            <w:vAlign w:val="top"/>
          </w:tcPr>
          <w:p>
            <w:pPr>
              <w:spacing w:before="105" w:line="173" w:lineRule="auto"/>
              <w:ind w:left="477"/>
              <w:rPr>
                <w:rFonts w:ascii="微软雅黑" w:hAnsi="微软雅黑" w:eastAsia="微软雅黑" w:cs="微软雅黑"/>
                <w:sz w:val="21"/>
                <w:szCs w:val="21"/>
              </w:rPr>
            </w:pPr>
            <w:r>
              <w:rPr>
                <w:rFonts w:ascii="微软雅黑" w:hAnsi="微软雅黑" w:eastAsia="微软雅黑" w:cs="微软雅黑"/>
                <w:spacing w:val="-5"/>
                <w:sz w:val="21"/>
                <w:szCs w:val="21"/>
              </w:rPr>
              <w:t>16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4" w:hRule="atLeast"/>
        </w:trPr>
        <w:tc>
          <w:tcPr>
            <w:tcW w:w="1557" w:type="dxa"/>
            <w:vAlign w:val="top"/>
          </w:tcPr>
          <w:p>
            <w:pPr>
              <w:spacing w:before="104" w:line="173" w:lineRule="auto"/>
              <w:ind w:left="382"/>
              <w:rPr>
                <w:rFonts w:ascii="微软雅黑" w:hAnsi="微软雅黑" w:eastAsia="微软雅黑" w:cs="微软雅黑"/>
                <w:sz w:val="21"/>
                <w:szCs w:val="21"/>
              </w:rPr>
            </w:pPr>
            <w:r>
              <w:rPr>
                <w:rFonts w:ascii="微软雅黑" w:hAnsi="微软雅黑" w:eastAsia="微软雅黑" w:cs="微软雅黑"/>
                <w:spacing w:val="-3"/>
                <w:sz w:val="21"/>
                <w:szCs w:val="21"/>
              </w:rPr>
              <w:t>126-175</w:t>
            </w:r>
          </w:p>
        </w:tc>
        <w:tc>
          <w:tcPr>
            <w:tcW w:w="1130" w:type="dxa"/>
            <w:vAlign w:val="top"/>
          </w:tcPr>
          <w:p>
            <w:pPr>
              <w:spacing w:before="105" w:line="173" w:lineRule="auto"/>
              <w:ind w:left="459"/>
              <w:rPr>
                <w:rFonts w:ascii="微软雅黑" w:hAnsi="微软雅黑" w:eastAsia="微软雅黑" w:cs="微软雅黑"/>
                <w:sz w:val="21"/>
                <w:szCs w:val="21"/>
              </w:rPr>
            </w:pPr>
            <w:r>
              <w:rPr>
                <w:rFonts w:ascii="微软雅黑" w:hAnsi="微软雅黑" w:eastAsia="微软雅黑" w:cs="微软雅黑"/>
                <w:spacing w:val="-5"/>
                <w:sz w:val="21"/>
                <w:szCs w:val="21"/>
              </w:rPr>
              <w:t>12</w:t>
            </w:r>
          </w:p>
        </w:tc>
        <w:tc>
          <w:tcPr>
            <w:tcW w:w="881" w:type="dxa"/>
            <w:vAlign w:val="top"/>
          </w:tcPr>
          <w:p>
            <w:pPr>
              <w:spacing w:before="106" w:line="172" w:lineRule="auto"/>
              <w:ind w:left="386"/>
              <w:rPr>
                <w:rFonts w:ascii="微软雅黑" w:hAnsi="微软雅黑" w:eastAsia="微软雅黑" w:cs="微软雅黑"/>
                <w:sz w:val="21"/>
                <w:szCs w:val="21"/>
              </w:rPr>
            </w:pPr>
            <w:r>
              <w:rPr>
                <w:rFonts w:ascii="微软雅黑" w:hAnsi="微软雅黑" w:eastAsia="微软雅黑" w:cs="微软雅黑"/>
                <w:sz w:val="21"/>
                <w:szCs w:val="21"/>
              </w:rPr>
              <w:t>9</w:t>
            </w:r>
          </w:p>
        </w:tc>
        <w:tc>
          <w:tcPr>
            <w:tcW w:w="1199" w:type="dxa"/>
            <w:vAlign w:val="top"/>
          </w:tcPr>
          <w:p>
            <w:pPr>
              <w:spacing w:before="106" w:line="172" w:lineRule="auto"/>
              <w:ind w:left="544"/>
              <w:rPr>
                <w:rFonts w:ascii="微软雅黑" w:hAnsi="微软雅黑" w:eastAsia="微软雅黑" w:cs="微软雅黑"/>
                <w:sz w:val="21"/>
                <w:szCs w:val="21"/>
              </w:rPr>
            </w:pPr>
            <w:r>
              <w:rPr>
                <w:rFonts w:ascii="微软雅黑" w:hAnsi="微软雅黑" w:eastAsia="微软雅黑" w:cs="微软雅黑"/>
                <w:sz w:val="21"/>
                <w:szCs w:val="21"/>
              </w:rPr>
              <w:t>6</w:t>
            </w:r>
          </w:p>
        </w:tc>
        <w:tc>
          <w:tcPr>
            <w:tcW w:w="1449" w:type="dxa"/>
            <w:vAlign w:val="top"/>
          </w:tcPr>
          <w:p>
            <w:pPr>
              <w:spacing w:before="104" w:line="173" w:lineRule="auto"/>
              <w:ind w:left="200"/>
              <w:rPr>
                <w:rFonts w:ascii="微软雅黑" w:hAnsi="微软雅黑" w:eastAsia="微软雅黑" w:cs="微软雅黑"/>
                <w:sz w:val="21"/>
                <w:szCs w:val="21"/>
              </w:rPr>
            </w:pPr>
            <w:r>
              <w:rPr>
                <w:rFonts w:ascii="微软雅黑" w:hAnsi="微软雅黑" w:eastAsia="微软雅黑" w:cs="微软雅黑"/>
                <w:spacing w:val="-2"/>
                <w:sz w:val="21"/>
                <w:szCs w:val="21"/>
              </w:rPr>
              <w:t>5451-6800</w:t>
            </w:r>
          </w:p>
        </w:tc>
        <w:tc>
          <w:tcPr>
            <w:tcW w:w="1156" w:type="dxa"/>
            <w:vAlign w:val="top"/>
          </w:tcPr>
          <w:p>
            <w:pPr>
              <w:spacing w:before="106" w:line="172" w:lineRule="auto"/>
              <w:ind w:left="467"/>
              <w:rPr>
                <w:rFonts w:ascii="微软雅黑" w:hAnsi="微软雅黑" w:eastAsia="微软雅黑" w:cs="微软雅黑"/>
                <w:sz w:val="21"/>
                <w:szCs w:val="21"/>
              </w:rPr>
            </w:pPr>
            <w:r>
              <w:rPr>
                <w:rFonts w:ascii="微软雅黑" w:hAnsi="微软雅黑" w:eastAsia="微软雅黑" w:cs="微软雅黑"/>
                <w:spacing w:val="-4"/>
                <w:sz w:val="21"/>
                <w:szCs w:val="21"/>
              </w:rPr>
              <w:t>30</w:t>
            </w:r>
          </w:p>
        </w:tc>
        <w:tc>
          <w:tcPr>
            <w:tcW w:w="1157" w:type="dxa"/>
            <w:vAlign w:val="top"/>
          </w:tcPr>
          <w:p>
            <w:pPr>
              <w:spacing w:before="106" w:line="172" w:lineRule="auto"/>
              <w:ind w:left="466"/>
              <w:rPr>
                <w:rFonts w:ascii="微软雅黑" w:hAnsi="微软雅黑" w:eastAsia="微软雅黑" w:cs="微软雅黑"/>
                <w:sz w:val="21"/>
                <w:szCs w:val="21"/>
              </w:rPr>
            </w:pPr>
            <w:r>
              <w:rPr>
                <w:rFonts w:ascii="微软雅黑" w:hAnsi="微软雅黑" w:eastAsia="微软雅黑" w:cs="微软雅黑"/>
                <w:spacing w:val="-3"/>
                <w:sz w:val="21"/>
                <w:szCs w:val="21"/>
              </w:rPr>
              <w:t>23</w:t>
            </w:r>
          </w:p>
        </w:tc>
        <w:tc>
          <w:tcPr>
            <w:tcW w:w="1161" w:type="dxa"/>
            <w:vAlign w:val="top"/>
          </w:tcPr>
          <w:p>
            <w:pPr>
              <w:spacing w:before="105" w:line="173" w:lineRule="auto"/>
              <w:ind w:left="477"/>
              <w:rPr>
                <w:rFonts w:ascii="微软雅黑" w:hAnsi="微软雅黑" w:eastAsia="微软雅黑" w:cs="微软雅黑"/>
                <w:sz w:val="21"/>
                <w:szCs w:val="21"/>
              </w:rPr>
            </w:pPr>
            <w:r>
              <w:rPr>
                <w:rFonts w:ascii="微软雅黑" w:hAnsi="微软雅黑" w:eastAsia="微软雅黑" w:cs="微软雅黑"/>
                <w:spacing w:val="-5"/>
                <w:sz w:val="21"/>
                <w:szCs w:val="21"/>
              </w:rPr>
              <w:t>17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1557" w:type="dxa"/>
            <w:vAlign w:val="top"/>
          </w:tcPr>
          <w:p>
            <w:pPr>
              <w:spacing w:before="105" w:line="173" w:lineRule="auto"/>
              <w:ind w:left="382"/>
              <w:rPr>
                <w:rFonts w:ascii="微软雅黑" w:hAnsi="微软雅黑" w:eastAsia="微软雅黑" w:cs="微软雅黑"/>
                <w:sz w:val="21"/>
                <w:szCs w:val="21"/>
              </w:rPr>
            </w:pPr>
            <w:r>
              <w:rPr>
                <w:rFonts w:ascii="微软雅黑" w:hAnsi="微软雅黑" w:eastAsia="微软雅黑" w:cs="微软雅黑"/>
                <w:spacing w:val="-3"/>
                <w:sz w:val="21"/>
                <w:szCs w:val="21"/>
              </w:rPr>
              <w:t>176-275</w:t>
            </w:r>
          </w:p>
        </w:tc>
        <w:tc>
          <w:tcPr>
            <w:tcW w:w="1130" w:type="dxa"/>
            <w:vAlign w:val="top"/>
          </w:tcPr>
          <w:p>
            <w:pPr>
              <w:spacing w:before="105" w:line="173" w:lineRule="auto"/>
              <w:ind w:left="459"/>
              <w:rPr>
                <w:rFonts w:ascii="微软雅黑" w:hAnsi="微软雅黑" w:eastAsia="微软雅黑" w:cs="微软雅黑"/>
                <w:sz w:val="21"/>
                <w:szCs w:val="21"/>
              </w:rPr>
            </w:pPr>
            <w:r>
              <w:rPr>
                <w:rFonts w:ascii="微软雅黑" w:hAnsi="微软雅黑" w:eastAsia="微软雅黑" w:cs="微软雅黑"/>
                <w:spacing w:val="-5"/>
                <w:sz w:val="21"/>
                <w:szCs w:val="21"/>
              </w:rPr>
              <w:t>13</w:t>
            </w:r>
          </w:p>
        </w:tc>
        <w:tc>
          <w:tcPr>
            <w:tcW w:w="881" w:type="dxa"/>
            <w:vAlign w:val="top"/>
          </w:tcPr>
          <w:p>
            <w:pPr>
              <w:spacing w:before="105" w:line="173" w:lineRule="auto"/>
              <w:ind w:left="335"/>
              <w:rPr>
                <w:rFonts w:ascii="微软雅黑" w:hAnsi="微软雅黑" w:eastAsia="微软雅黑" w:cs="微软雅黑"/>
                <w:sz w:val="21"/>
                <w:szCs w:val="21"/>
              </w:rPr>
            </w:pPr>
            <w:r>
              <w:rPr>
                <w:rFonts w:ascii="微软雅黑" w:hAnsi="微软雅黑" w:eastAsia="微软雅黑" w:cs="微软雅黑"/>
                <w:spacing w:val="-10"/>
                <w:sz w:val="21"/>
                <w:szCs w:val="21"/>
              </w:rPr>
              <w:t>10</w:t>
            </w:r>
          </w:p>
        </w:tc>
        <w:tc>
          <w:tcPr>
            <w:tcW w:w="1199" w:type="dxa"/>
            <w:vAlign w:val="top"/>
          </w:tcPr>
          <w:p>
            <w:pPr>
              <w:spacing w:before="108" w:line="171" w:lineRule="auto"/>
              <w:ind w:left="543"/>
              <w:rPr>
                <w:rFonts w:ascii="微软雅黑" w:hAnsi="微软雅黑" w:eastAsia="微软雅黑" w:cs="微软雅黑"/>
                <w:sz w:val="21"/>
                <w:szCs w:val="21"/>
              </w:rPr>
            </w:pPr>
            <w:r>
              <w:rPr>
                <w:rFonts w:ascii="微软雅黑" w:hAnsi="微软雅黑" w:eastAsia="微软雅黑" w:cs="微软雅黑"/>
                <w:sz w:val="21"/>
                <w:szCs w:val="21"/>
              </w:rPr>
              <w:t>7</w:t>
            </w:r>
          </w:p>
        </w:tc>
        <w:tc>
          <w:tcPr>
            <w:tcW w:w="1449" w:type="dxa"/>
            <w:vAlign w:val="top"/>
          </w:tcPr>
          <w:p>
            <w:pPr>
              <w:spacing w:before="105" w:line="173" w:lineRule="auto"/>
              <w:ind w:left="194"/>
              <w:rPr>
                <w:rFonts w:ascii="微软雅黑" w:hAnsi="微软雅黑" w:eastAsia="微软雅黑" w:cs="微软雅黑"/>
                <w:sz w:val="21"/>
                <w:szCs w:val="21"/>
              </w:rPr>
            </w:pPr>
            <w:r>
              <w:rPr>
                <w:rFonts w:ascii="微软雅黑" w:hAnsi="微软雅黑" w:eastAsia="微软雅黑" w:cs="微软雅黑"/>
                <w:spacing w:val="-2"/>
                <w:sz w:val="21"/>
                <w:szCs w:val="21"/>
              </w:rPr>
              <w:t>6801-8500</w:t>
            </w:r>
          </w:p>
        </w:tc>
        <w:tc>
          <w:tcPr>
            <w:tcW w:w="1156" w:type="dxa"/>
            <w:vAlign w:val="top"/>
          </w:tcPr>
          <w:p>
            <w:pPr>
              <w:spacing w:before="107" w:line="172" w:lineRule="auto"/>
              <w:ind w:left="467"/>
              <w:rPr>
                <w:rFonts w:ascii="微软雅黑" w:hAnsi="微软雅黑" w:eastAsia="微软雅黑" w:cs="微软雅黑"/>
                <w:sz w:val="21"/>
                <w:szCs w:val="21"/>
              </w:rPr>
            </w:pPr>
            <w:r>
              <w:rPr>
                <w:rFonts w:ascii="微软雅黑" w:hAnsi="微软雅黑" w:eastAsia="微软雅黑" w:cs="微软雅黑"/>
                <w:spacing w:val="-4"/>
                <w:sz w:val="21"/>
                <w:szCs w:val="21"/>
              </w:rPr>
              <w:t>32</w:t>
            </w:r>
          </w:p>
        </w:tc>
        <w:tc>
          <w:tcPr>
            <w:tcW w:w="1157" w:type="dxa"/>
            <w:vAlign w:val="top"/>
          </w:tcPr>
          <w:p>
            <w:pPr>
              <w:spacing w:before="107" w:line="172" w:lineRule="auto"/>
              <w:ind w:left="466"/>
              <w:rPr>
                <w:rFonts w:ascii="微软雅黑" w:hAnsi="微软雅黑" w:eastAsia="微软雅黑" w:cs="微软雅黑"/>
                <w:sz w:val="21"/>
                <w:szCs w:val="21"/>
              </w:rPr>
            </w:pPr>
            <w:r>
              <w:rPr>
                <w:rFonts w:ascii="微软雅黑" w:hAnsi="微软雅黑" w:eastAsia="微软雅黑" w:cs="微软雅黑"/>
                <w:spacing w:val="-3"/>
                <w:sz w:val="21"/>
                <w:szCs w:val="21"/>
              </w:rPr>
              <w:t>25</w:t>
            </w:r>
          </w:p>
        </w:tc>
        <w:tc>
          <w:tcPr>
            <w:tcW w:w="1161" w:type="dxa"/>
            <w:vAlign w:val="top"/>
          </w:tcPr>
          <w:p>
            <w:pPr>
              <w:spacing w:before="105" w:line="173" w:lineRule="auto"/>
              <w:ind w:left="477"/>
              <w:rPr>
                <w:rFonts w:ascii="微软雅黑" w:hAnsi="微软雅黑" w:eastAsia="微软雅黑" w:cs="微软雅黑"/>
                <w:sz w:val="21"/>
                <w:szCs w:val="21"/>
              </w:rPr>
            </w:pPr>
            <w:r>
              <w:rPr>
                <w:rFonts w:ascii="微软雅黑" w:hAnsi="微软雅黑" w:eastAsia="微软雅黑" w:cs="微软雅黑"/>
                <w:spacing w:val="-5"/>
                <w:sz w:val="21"/>
                <w:szCs w:val="21"/>
              </w:rPr>
              <w:t>19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1557" w:type="dxa"/>
            <w:vAlign w:val="top"/>
          </w:tcPr>
          <w:p>
            <w:pPr>
              <w:spacing w:before="107" w:line="172" w:lineRule="auto"/>
              <w:ind w:left="372"/>
              <w:rPr>
                <w:rFonts w:ascii="微软雅黑" w:hAnsi="微软雅黑" w:eastAsia="微软雅黑" w:cs="微软雅黑"/>
                <w:sz w:val="21"/>
                <w:szCs w:val="21"/>
              </w:rPr>
            </w:pPr>
            <w:r>
              <w:rPr>
                <w:rFonts w:ascii="微软雅黑" w:hAnsi="微软雅黑" w:eastAsia="微软雅黑" w:cs="微软雅黑"/>
                <w:spacing w:val="-2"/>
                <w:sz w:val="21"/>
                <w:szCs w:val="21"/>
              </w:rPr>
              <w:t>276-425</w:t>
            </w:r>
          </w:p>
        </w:tc>
        <w:tc>
          <w:tcPr>
            <w:tcW w:w="1130" w:type="dxa"/>
            <w:vAlign w:val="top"/>
          </w:tcPr>
          <w:p>
            <w:pPr>
              <w:spacing w:before="106" w:line="173" w:lineRule="auto"/>
              <w:ind w:left="459"/>
              <w:rPr>
                <w:rFonts w:ascii="微软雅黑" w:hAnsi="微软雅黑" w:eastAsia="微软雅黑" w:cs="微软雅黑"/>
                <w:sz w:val="21"/>
                <w:szCs w:val="21"/>
              </w:rPr>
            </w:pPr>
            <w:r>
              <w:rPr>
                <w:rFonts w:ascii="微软雅黑" w:hAnsi="微软雅黑" w:eastAsia="微软雅黑" w:cs="微软雅黑"/>
                <w:spacing w:val="-5"/>
                <w:sz w:val="21"/>
                <w:szCs w:val="21"/>
              </w:rPr>
              <w:t>15</w:t>
            </w:r>
          </w:p>
        </w:tc>
        <w:tc>
          <w:tcPr>
            <w:tcW w:w="881" w:type="dxa"/>
            <w:vAlign w:val="top"/>
          </w:tcPr>
          <w:p>
            <w:pPr>
              <w:spacing w:before="106" w:line="173" w:lineRule="auto"/>
              <w:ind w:left="335"/>
              <w:rPr>
                <w:rFonts w:ascii="微软雅黑" w:hAnsi="微软雅黑" w:eastAsia="微软雅黑" w:cs="微软雅黑"/>
                <w:sz w:val="21"/>
                <w:szCs w:val="21"/>
              </w:rPr>
            </w:pPr>
            <w:r>
              <w:rPr>
                <w:rFonts w:ascii="微软雅黑" w:hAnsi="微软雅黑" w:eastAsia="微软雅黑" w:cs="微软雅黑"/>
                <w:spacing w:val="-5"/>
                <w:sz w:val="21"/>
                <w:szCs w:val="21"/>
              </w:rPr>
              <w:t>11</w:t>
            </w:r>
          </w:p>
        </w:tc>
        <w:tc>
          <w:tcPr>
            <w:tcW w:w="1199" w:type="dxa"/>
            <w:vAlign w:val="top"/>
          </w:tcPr>
          <w:p>
            <w:pPr>
              <w:spacing w:before="107" w:line="172" w:lineRule="auto"/>
              <w:ind w:left="542"/>
              <w:rPr>
                <w:rFonts w:ascii="微软雅黑" w:hAnsi="微软雅黑" w:eastAsia="微软雅黑" w:cs="微软雅黑"/>
                <w:sz w:val="21"/>
                <w:szCs w:val="21"/>
              </w:rPr>
            </w:pPr>
            <w:r>
              <w:rPr>
                <w:rFonts w:ascii="微软雅黑" w:hAnsi="微软雅黑" w:eastAsia="微软雅黑" w:cs="微软雅黑"/>
                <w:sz w:val="21"/>
                <w:szCs w:val="21"/>
              </w:rPr>
              <w:t>8</w:t>
            </w:r>
          </w:p>
        </w:tc>
        <w:tc>
          <w:tcPr>
            <w:tcW w:w="1449" w:type="dxa"/>
            <w:vAlign w:val="top"/>
          </w:tcPr>
          <w:p>
            <w:pPr>
              <w:spacing w:before="106" w:line="173" w:lineRule="auto"/>
              <w:ind w:left="130"/>
              <w:rPr>
                <w:rFonts w:ascii="微软雅黑" w:hAnsi="微软雅黑" w:eastAsia="微软雅黑" w:cs="微软雅黑"/>
                <w:sz w:val="21"/>
                <w:szCs w:val="21"/>
              </w:rPr>
            </w:pPr>
            <w:r>
              <w:rPr>
                <w:rFonts w:ascii="微软雅黑" w:hAnsi="微软雅黑" w:eastAsia="微软雅黑" w:cs="微软雅黑"/>
                <w:spacing w:val="-1"/>
                <w:sz w:val="21"/>
                <w:szCs w:val="21"/>
              </w:rPr>
              <w:t>8501-10700</w:t>
            </w:r>
          </w:p>
        </w:tc>
        <w:tc>
          <w:tcPr>
            <w:tcW w:w="1156" w:type="dxa"/>
            <w:vAlign w:val="top"/>
          </w:tcPr>
          <w:p>
            <w:pPr>
              <w:spacing w:before="107" w:line="172" w:lineRule="auto"/>
              <w:ind w:left="467"/>
              <w:rPr>
                <w:rFonts w:ascii="微软雅黑" w:hAnsi="微软雅黑" w:eastAsia="微软雅黑" w:cs="微软雅黑"/>
                <w:sz w:val="21"/>
                <w:szCs w:val="21"/>
              </w:rPr>
            </w:pPr>
            <w:r>
              <w:rPr>
                <w:rFonts w:ascii="微软雅黑" w:hAnsi="微软雅黑" w:eastAsia="微软雅黑" w:cs="微软雅黑"/>
                <w:spacing w:val="-4"/>
                <w:sz w:val="21"/>
                <w:szCs w:val="21"/>
              </w:rPr>
              <w:t>34</w:t>
            </w:r>
          </w:p>
        </w:tc>
        <w:tc>
          <w:tcPr>
            <w:tcW w:w="1157" w:type="dxa"/>
            <w:vAlign w:val="top"/>
          </w:tcPr>
          <w:p>
            <w:pPr>
              <w:spacing w:before="107" w:line="172" w:lineRule="auto"/>
              <w:ind w:left="466"/>
              <w:rPr>
                <w:rFonts w:ascii="微软雅黑" w:hAnsi="微软雅黑" w:eastAsia="微软雅黑" w:cs="微软雅黑"/>
                <w:sz w:val="21"/>
                <w:szCs w:val="21"/>
              </w:rPr>
            </w:pPr>
            <w:r>
              <w:rPr>
                <w:rFonts w:ascii="微软雅黑" w:hAnsi="微软雅黑" w:eastAsia="微软雅黑" w:cs="微软雅黑"/>
                <w:spacing w:val="-3"/>
                <w:sz w:val="21"/>
                <w:szCs w:val="21"/>
              </w:rPr>
              <w:t>27</w:t>
            </w:r>
          </w:p>
        </w:tc>
        <w:tc>
          <w:tcPr>
            <w:tcW w:w="1161" w:type="dxa"/>
            <w:vAlign w:val="top"/>
          </w:tcPr>
          <w:p>
            <w:pPr>
              <w:spacing w:before="107" w:line="172" w:lineRule="auto"/>
              <w:ind w:left="468"/>
              <w:rPr>
                <w:rFonts w:ascii="微软雅黑" w:hAnsi="微软雅黑" w:eastAsia="微软雅黑" w:cs="微软雅黑"/>
                <w:sz w:val="21"/>
                <w:szCs w:val="21"/>
              </w:rPr>
            </w:pPr>
            <w:r>
              <w:rPr>
                <w:rFonts w:ascii="微软雅黑" w:hAnsi="微软雅黑" w:eastAsia="微软雅黑" w:cs="微软雅黑"/>
                <w:spacing w:val="-3"/>
                <w:sz w:val="21"/>
                <w:szCs w:val="21"/>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52" w:hRule="atLeast"/>
        </w:trPr>
        <w:tc>
          <w:tcPr>
            <w:tcW w:w="1557" w:type="dxa"/>
            <w:vAlign w:val="top"/>
          </w:tcPr>
          <w:p>
            <w:pPr>
              <w:spacing w:before="110" w:line="172" w:lineRule="auto"/>
              <w:ind w:left="361"/>
              <w:rPr>
                <w:rFonts w:ascii="微软雅黑" w:hAnsi="微软雅黑" w:eastAsia="微软雅黑" w:cs="微软雅黑"/>
                <w:sz w:val="21"/>
                <w:szCs w:val="21"/>
              </w:rPr>
            </w:pPr>
            <w:r>
              <w:rPr>
                <w:rFonts w:ascii="微软雅黑" w:hAnsi="微软雅黑" w:eastAsia="微软雅黑" w:cs="微软雅黑"/>
                <w:sz w:val="21"/>
                <w:szCs w:val="21"/>
              </w:rPr>
              <w:t>426-625</w:t>
            </w:r>
          </w:p>
        </w:tc>
        <w:tc>
          <w:tcPr>
            <w:tcW w:w="1130" w:type="dxa"/>
            <w:vAlign w:val="top"/>
          </w:tcPr>
          <w:p>
            <w:pPr>
              <w:spacing w:before="108" w:line="173" w:lineRule="auto"/>
              <w:ind w:left="459"/>
              <w:rPr>
                <w:rFonts w:ascii="微软雅黑" w:hAnsi="微软雅黑" w:eastAsia="微软雅黑" w:cs="微软雅黑"/>
                <w:sz w:val="21"/>
                <w:szCs w:val="21"/>
              </w:rPr>
            </w:pPr>
            <w:r>
              <w:rPr>
                <w:rFonts w:ascii="微软雅黑" w:hAnsi="微软雅黑" w:eastAsia="微软雅黑" w:cs="微软雅黑"/>
                <w:spacing w:val="-5"/>
                <w:sz w:val="21"/>
                <w:szCs w:val="21"/>
              </w:rPr>
              <w:t>16</w:t>
            </w:r>
          </w:p>
        </w:tc>
        <w:tc>
          <w:tcPr>
            <w:tcW w:w="881" w:type="dxa"/>
            <w:vAlign w:val="top"/>
          </w:tcPr>
          <w:p>
            <w:pPr>
              <w:spacing w:before="109" w:line="173" w:lineRule="auto"/>
              <w:ind w:left="335"/>
              <w:rPr>
                <w:rFonts w:ascii="微软雅黑" w:hAnsi="微软雅黑" w:eastAsia="微软雅黑" w:cs="微软雅黑"/>
                <w:sz w:val="21"/>
                <w:szCs w:val="21"/>
              </w:rPr>
            </w:pPr>
            <w:r>
              <w:rPr>
                <w:rFonts w:ascii="微软雅黑" w:hAnsi="微软雅黑" w:eastAsia="微软雅黑" w:cs="微软雅黑"/>
                <w:spacing w:val="-5"/>
                <w:sz w:val="21"/>
                <w:szCs w:val="21"/>
              </w:rPr>
              <w:t>12</w:t>
            </w:r>
          </w:p>
        </w:tc>
        <w:tc>
          <w:tcPr>
            <w:tcW w:w="1199" w:type="dxa"/>
            <w:vAlign w:val="top"/>
          </w:tcPr>
          <w:p>
            <w:pPr>
              <w:spacing w:before="110" w:line="172" w:lineRule="auto"/>
              <w:ind w:left="542"/>
              <w:rPr>
                <w:rFonts w:ascii="微软雅黑" w:hAnsi="微软雅黑" w:eastAsia="微软雅黑" w:cs="微软雅黑"/>
                <w:sz w:val="21"/>
                <w:szCs w:val="21"/>
              </w:rPr>
            </w:pPr>
            <w:r>
              <w:rPr>
                <w:rFonts w:ascii="微软雅黑" w:hAnsi="微软雅黑" w:eastAsia="微软雅黑" w:cs="微软雅黑"/>
                <w:sz w:val="21"/>
                <w:szCs w:val="21"/>
              </w:rPr>
              <w:t>9</w:t>
            </w:r>
          </w:p>
        </w:tc>
        <w:tc>
          <w:tcPr>
            <w:tcW w:w="1449" w:type="dxa"/>
            <w:vAlign w:val="top"/>
          </w:tcPr>
          <w:p>
            <w:pPr>
              <w:spacing w:before="108" w:line="173" w:lineRule="auto"/>
              <w:ind w:left="364"/>
              <w:rPr>
                <w:rFonts w:ascii="微软雅黑" w:hAnsi="微软雅黑" w:eastAsia="微软雅黑" w:cs="微软雅黑"/>
                <w:sz w:val="21"/>
                <w:szCs w:val="21"/>
              </w:rPr>
            </w:pPr>
            <w:r>
              <w:rPr>
                <w:rFonts w:ascii="微软雅黑" w:hAnsi="微软雅黑" w:eastAsia="微软雅黑" w:cs="微软雅黑"/>
                <w:spacing w:val="-5"/>
                <w:sz w:val="21"/>
                <w:szCs w:val="21"/>
              </w:rPr>
              <w:t>&gt;10700</w:t>
            </w:r>
          </w:p>
        </w:tc>
        <w:tc>
          <w:tcPr>
            <w:tcW w:w="3474" w:type="dxa"/>
            <w:gridSpan w:val="3"/>
            <w:vAlign w:val="top"/>
          </w:tcPr>
          <w:p>
            <w:pPr>
              <w:spacing w:before="100" w:line="195" w:lineRule="auto"/>
              <w:ind w:left="896"/>
              <w:rPr>
                <w:rFonts w:ascii="微软雅黑" w:hAnsi="微软雅黑" w:eastAsia="微软雅黑" w:cs="微软雅黑"/>
                <w:sz w:val="21"/>
                <w:szCs w:val="21"/>
              </w:rPr>
            </w:pPr>
            <w:r>
              <w:rPr>
                <w:rFonts w:ascii="微软雅黑" w:hAnsi="微软雅黑" w:eastAsia="微软雅黑" w:cs="微软雅黑"/>
                <w:sz w:val="21"/>
                <w:szCs w:val="21"/>
              </w:rPr>
              <w:t>遵循上述递进规律</w:t>
            </w:r>
          </w:p>
        </w:tc>
      </w:tr>
    </w:tbl>
    <w:p>
      <w:pPr>
        <w:pStyle w:val="2"/>
        <w:spacing w:before="269" w:line="360" w:lineRule="auto"/>
        <w:ind w:left="34"/>
        <w:rPr>
          <w:sz w:val="24"/>
          <w:szCs w:val="24"/>
        </w:rPr>
      </w:pPr>
      <w:r>
        <w:rPr>
          <w:color w:val="222222"/>
          <w:spacing w:val="-1"/>
          <w:sz w:val="24"/>
          <w:szCs w:val="24"/>
        </w:rPr>
        <w:t>注</w:t>
      </w:r>
      <w:r>
        <w:rPr>
          <w:color w:val="222222"/>
          <w:spacing w:val="-26"/>
          <w:sz w:val="24"/>
          <w:szCs w:val="24"/>
        </w:rPr>
        <w:t xml:space="preserve"> </w:t>
      </w:r>
      <w:r>
        <w:rPr>
          <w:color w:val="222222"/>
          <w:spacing w:val="-1"/>
          <w:sz w:val="24"/>
          <w:szCs w:val="24"/>
        </w:rPr>
        <w:t>1：审核时间按高、中、低和有限的环境因素复杂程度分别显示。</w:t>
      </w:r>
    </w:p>
    <w:p>
      <w:pPr>
        <w:pStyle w:val="2"/>
        <w:spacing w:before="62" w:line="360" w:lineRule="auto"/>
        <w:ind w:left="33" w:right="191"/>
        <w:rPr>
          <w:sz w:val="24"/>
          <w:szCs w:val="24"/>
        </w:rPr>
      </w:pPr>
      <w:r>
        <w:rPr>
          <w:color w:val="222222"/>
          <w:spacing w:val="-1"/>
          <w:sz w:val="24"/>
          <w:szCs w:val="24"/>
        </w:rPr>
        <w:t>注</w:t>
      </w:r>
      <w:r>
        <w:rPr>
          <w:color w:val="222222"/>
          <w:spacing w:val="-32"/>
          <w:sz w:val="24"/>
          <w:szCs w:val="24"/>
        </w:rPr>
        <w:t xml:space="preserve"> </w:t>
      </w:r>
      <w:r>
        <w:rPr>
          <w:color w:val="222222"/>
          <w:spacing w:val="-1"/>
          <w:sz w:val="24"/>
          <w:szCs w:val="24"/>
        </w:rPr>
        <w:t>2：表</w:t>
      </w:r>
      <w:r>
        <w:rPr>
          <w:color w:val="222222"/>
          <w:spacing w:val="-46"/>
          <w:sz w:val="24"/>
          <w:szCs w:val="24"/>
        </w:rPr>
        <w:t xml:space="preserve"> </w:t>
      </w:r>
      <w:r>
        <w:rPr>
          <w:color w:val="222222"/>
          <w:spacing w:val="-1"/>
          <w:sz w:val="24"/>
          <w:szCs w:val="24"/>
        </w:rPr>
        <w:t>EMS1</w:t>
      </w:r>
      <w:r>
        <w:rPr>
          <w:color w:val="222222"/>
          <w:spacing w:val="50"/>
          <w:sz w:val="24"/>
          <w:szCs w:val="24"/>
        </w:rPr>
        <w:t xml:space="preserve"> </w:t>
      </w:r>
      <w:r>
        <w:rPr>
          <w:color w:val="222222"/>
          <w:spacing w:val="-1"/>
          <w:sz w:val="24"/>
          <w:szCs w:val="24"/>
        </w:rPr>
        <w:t>中的人数宜视为连续变化的，而不是阶梯式变化的。即如果画成曲线图，线段的起点宜来</w:t>
      </w:r>
      <w:r>
        <w:rPr>
          <w:color w:val="222222"/>
          <w:sz w:val="24"/>
          <w:szCs w:val="24"/>
        </w:rPr>
        <w:t xml:space="preserve"> </w:t>
      </w:r>
      <w:r>
        <w:rPr>
          <w:color w:val="222222"/>
          <w:spacing w:val="-3"/>
          <w:sz w:val="24"/>
          <w:szCs w:val="24"/>
        </w:rPr>
        <w:t>自表格上一栏的值，并以表格每栏值为每段的终点。曲线（以中级复杂程度为例） 的起点是人数为</w:t>
      </w:r>
      <w:r>
        <w:rPr>
          <w:color w:val="222222"/>
          <w:spacing w:val="-17"/>
          <w:sz w:val="24"/>
          <w:szCs w:val="24"/>
        </w:rPr>
        <w:t xml:space="preserve"> </w:t>
      </w:r>
      <w:r>
        <w:rPr>
          <w:color w:val="222222"/>
          <w:spacing w:val="-3"/>
          <w:sz w:val="24"/>
          <w:szCs w:val="24"/>
        </w:rPr>
        <w:t>1</w:t>
      </w:r>
      <w:r>
        <w:rPr>
          <w:color w:val="222222"/>
          <w:spacing w:val="38"/>
          <w:sz w:val="24"/>
          <w:szCs w:val="24"/>
        </w:rPr>
        <w:t xml:space="preserve"> </w:t>
      </w:r>
      <w:r>
        <w:rPr>
          <w:color w:val="222222"/>
          <w:spacing w:val="-3"/>
          <w:sz w:val="24"/>
          <w:szCs w:val="24"/>
        </w:rPr>
        <w:t>时</w:t>
      </w:r>
      <w:r>
        <w:rPr>
          <w:color w:val="222222"/>
          <w:sz w:val="24"/>
          <w:szCs w:val="24"/>
        </w:rPr>
        <w:t xml:space="preserve"> </w:t>
      </w:r>
      <w:r>
        <w:rPr>
          <w:color w:val="222222"/>
          <w:spacing w:val="-4"/>
          <w:sz w:val="24"/>
          <w:szCs w:val="24"/>
        </w:rPr>
        <w:t>对应</w:t>
      </w:r>
      <w:r>
        <w:rPr>
          <w:color w:val="222222"/>
          <w:spacing w:val="-41"/>
          <w:sz w:val="24"/>
          <w:szCs w:val="24"/>
        </w:rPr>
        <w:t xml:space="preserve"> </w:t>
      </w:r>
      <w:r>
        <w:rPr>
          <w:color w:val="222222"/>
          <w:spacing w:val="-4"/>
          <w:sz w:val="24"/>
          <w:szCs w:val="24"/>
        </w:rPr>
        <w:t>2.5</w:t>
      </w:r>
      <w:r>
        <w:rPr>
          <w:color w:val="222222"/>
          <w:spacing w:val="-40"/>
          <w:sz w:val="24"/>
          <w:szCs w:val="24"/>
        </w:rPr>
        <w:t xml:space="preserve"> </w:t>
      </w:r>
      <w:r>
        <w:rPr>
          <w:color w:val="222222"/>
          <w:spacing w:val="-4"/>
          <w:sz w:val="24"/>
          <w:szCs w:val="24"/>
        </w:rPr>
        <w:t>天。</w:t>
      </w:r>
    </w:p>
    <w:p>
      <w:pPr>
        <w:pStyle w:val="2"/>
        <w:spacing w:before="63" w:line="360" w:lineRule="auto"/>
        <w:ind w:left="34" w:right="170"/>
        <w:rPr>
          <w:rFonts w:hint="eastAsia"/>
          <w:sz w:val="24"/>
          <w:szCs w:val="24"/>
          <w:lang w:eastAsia="zh-CN"/>
        </w:rPr>
      </w:pPr>
      <w:r>
        <w:rPr>
          <w:color w:val="222222"/>
          <w:spacing w:val="-1"/>
          <w:sz w:val="24"/>
          <w:szCs w:val="24"/>
        </w:rPr>
        <w:t>注</w:t>
      </w:r>
      <w:r>
        <w:rPr>
          <w:color w:val="222222"/>
          <w:spacing w:val="-40"/>
          <w:sz w:val="24"/>
          <w:szCs w:val="24"/>
        </w:rPr>
        <w:t xml:space="preserve"> </w:t>
      </w:r>
      <w:r>
        <w:rPr>
          <w:color w:val="222222"/>
          <w:spacing w:val="-1"/>
          <w:sz w:val="24"/>
          <w:szCs w:val="24"/>
        </w:rPr>
        <w:t>3：</w:t>
      </w:r>
      <w:r>
        <w:rPr>
          <w:rFonts w:hint="eastAsia"/>
          <w:color w:val="222222"/>
          <w:spacing w:val="-1"/>
          <w:sz w:val="24"/>
          <w:szCs w:val="24"/>
          <w:lang w:eastAsia="zh-CN"/>
        </w:rPr>
        <w:t>ZBCC</w:t>
      </w:r>
      <w:r>
        <w:rPr>
          <w:color w:val="222222"/>
          <w:spacing w:val="-1"/>
          <w:sz w:val="24"/>
          <w:szCs w:val="24"/>
        </w:rPr>
        <w:t>的程序可以规定人数超过</w:t>
      </w:r>
      <w:r>
        <w:rPr>
          <w:color w:val="222222"/>
          <w:spacing w:val="-28"/>
          <w:sz w:val="24"/>
          <w:szCs w:val="24"/>
        </w:rPr>
        <w:t xml:space="preserve"> </w:t>
      </w:r>
      <w:r>
        <w:rPr>
          <w:color w:val="222222"/>
          <w:spacing w:val="-1"/>
          <w:sz w:val="24"/>
          <w:szCs w:val="24"/>
        </w:rPr>
        <w:t>10700</w:t>
      </w:r>
      <w:r>
        <w:rPr>
          <w:color w:val="222222"/>
          <w:spacing w:val="-42"/>
          <w:sz w:val="24"/>
          <w:szCs w:val="24"/>
        </w:rPr>
        <w:t xml:space="preserve"> </w:t>
      </w:r>
      <w:r>
        <w:rPr>
          <w:color w:val="222222"/>
          <w:spacing w:val="-1"/>
          <w:sz w:val="24"/>
          <w:szCs w:val="24"/>
        </w:rPr>
        <w:t>人时对审核时间的计算。该审核时间宜遵循上表的递进规</w:t>
      </w:r>
      <w:r>
        <w:rPr>
          <w:color w:val="222222"/>
          <w:sz w:val="24"/>
          <w:szCs w:val="24"/>
        </w:rPr>
        <w:t xml:space="preserve"> </w:t>
      </w:r>
      <w:r>
        <w:rPr>
          <w:color w:val="222222"/>
          <w:spacing w:val="-1"/>
          <w:sz w:val="24"/>
          <w:szCs w:val="24"/>
        </w:rPr>
        <w:t>律，与该表保持一致。</w:t>
      </w:r>
    </w:p>
    <w:p>
      <w:pPr>
        <w:rPr>
          <w:rFonts w:hint="eastAsia"/>
          <w:lang w:eastAsia="zh-CN"/>
        </w:rPr>
      </w:pPr>
    </w:p>
    <w:p>
      <w:pPr>
        <w:rPr>
          <w:rFonts w:hint="eastAsia"/>
          <w:lang w:eastAsia="zh-CN"/>
        </w:rPr>
      </w:pPr>
    </w:p>
    <w:p>
      <w:pPr>
        <w:pStyle w:val="2"/>
        <w:spacing w:before="1" w:line="219" w:lineRule="auto"/>
        <w:rPr>
          <w:rFonts w:hint="eastAsia"/>
          <w:lang w:eastAsia="zh-CN"/>
        </w:rPr>
      </w:pPr>
    </w:p>
    <w:sectPr>
      <w:footerReference r:id="rId12" w:type="first"/>
      <w:footerReference r:id="rId11" w:type="default"/>
      <w:pgSz w:w="11907" w:h="16841"/>
      <w:pgMar w:top="1807" w:right="986" w:bottom="0" w:left="1106" w:header="566" w:footer="397" w:gutter="0"/>
      <w:pgNumType w:fmt="decimal" w:start="3"/>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B0604020202020204"/>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sz w:val="18"/>
        <w:szCs w:val="18"/>
        <w:lang w:val="en-US" w:eastAsia="zh-CN"/>
      </w:rPr>
    </w:pPr>
    <w:r>
      <w:rPr>
        <w:rFonts w:hint="eastAsia"/>
        <w:sz w:val="18"/>
        <w:szCs w:val="18"/>
        <w:lang w:val="en-US" w:eastAsia="zh-CN"/>
      </w:rPr>
      <w:t>-----------------------------------------------------------------------------------------------------------------------------------------------------------------</w:t>
    </w:r>
  </w:p>
  <w:p>
    <w:pPr>
      <w:pStyle w:val="4"/>
      <w:rPr>
        <w:rFonts w:hint="default" w:eastAsiaTheme="minorEastAsia"/>
        <w:sz w:val="18"/>
        <w:szCs w:val="18"/>
        <w:lang w:val="en-US" w:eastAsia="zh-CN"/>
      </w:rPr>
    </w:pPr>
    <w:r>
      <w:rPr>
        <w:sz w:val="18"/>
        <w:szCs w:val="18"/>
      </w:rPr>
      <mc:AlternateContent>
        <mc:Choice Requires="wps">
          <w:drawing>
            <wp:anchor distT="0" distB="0" distL="114300" distR="114300" simplePos="0" relativeHeight="251659264" behindDoc="0" locked="0" layoutInCell="1" allowOverlap="1">
              <wp:simplePos x="0" y="0"/>
              <wp:positionH relativeFrom="margin">
                <wp:posOffset>5424805</wp:posOffset>
              </wp:positionH>
              <wp:positionV relativeFrom="paragraph">
                <wp:posOffset>33020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27.15pt;margin-top:2.6pt;height:144pt;width:144pt;mso-position-horizontal-relative:margin;mso-wrap-style:none;z-index:251659264;mso-width-relative:page;mso-height-relative:page;" filled="f" stroked="f" coordsize="21600,21600" o:gfxdata="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Zy6gNcAAAAKAQAADwAAAAAAAAABACAAAAAiAAAAZHJzL2Rvd25y&#10;ZXYueG1sUEsBAhQAFAAAAAgAh07iQHupMyU4AgAAbwQAAA4AAAAAAAAAAQAgAAAAJgEAAGRycy9l&#10;Mm9Eb2MueG1sUEsFBgAAAAAGAAYAWQEAANAFA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v:textbox>
            </v:shape>
          </w:pict>
        </mc:Fallback>
      </mc:AlternateContent>
    </w:r>
    <w:r>
      <w:rPr>
        <w:sz w:val="18"/>
        <w:szCs w:val="18"/>
        <w:lang w:eastAsia="zh-CN"/>
      </w:rPr>
      <w:t>中博检验认证技术服务（江苏）有限公司</w:t>
    </w:r>
    <w:r>
      <w:rPr>
        <w:rFonts w:hint="eastAsia"/>
        <w:sz w:val="18"/>
        <w:szCs w:val="1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eastAsia="宋体"/>
        <w:sz w:val="18"/>
        <w:szCs w:val="18"/>
        <w:lang w:val="en-US" w:eastAsia="zh-CN"/>
      </w:rPr>
    </w:pPr>
    <w:r>
      <w:rPr>
        <w:rFonts w:hint="eastAsia" w:eastAsia="宋体"/>
        <w:sz w:val="18"/>
        <w:szCs w:val="18"/>
        <w:lang w:val="en-US" w:eastAsia="zh-CN"/>
      </w:rPr>
      <w:t>-------------------------------------------------------------------------------------------------------------------------------------------------------------------</w:t>
    </w:r>
  </w:p>
  <w:p>
    <w:pPr>
      <w:pStyle w:val="4"/>
      <w:rPr>
        <w:rFonts w:hint="default" w:eastAsia="宋体"/>
        <w:sz w:val="18"/>
        <w:szCs w:val="18"/>
        <w:lang w:val="en-US" w:eastAsia="zh-CN"/>
      </w:rPr>
    </w:pPr>
    <w:r>
      <w:rPr>
        <w:sz w:val="18"/>
        <w:szCs w:val="18"/>
      </w:rPr>
      <w:t>中博检验认证技术服务（江苏）有限公司</w:t>
    </w:r>
    <w:r>
      <w:rPr>
        <w:rFonts w:hint="eastAsia" w:eastAsia="宋体"/>
        <w:sz w:val="18"/>
        <w:szCs w:val="18"/>
        <w:lang w:val="en-US" w:eastAsia="zh-CN"/>
      </w:rPr>
      <w:t xml:space="preserve">                                                                                                           第  1  页共13页</w:t>
    </w:r>
  </w:p>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eastAsia="宋体"/>
        <w:sz w:val="18"/>
        <w:szCs w:val="18"/>
        <w:lang w:val="en-US" w:eastAsia="zh-CN"/>
      </w:rPr>
    </w:pPr>
    <w:r>
      <w:rPr>
        <w:sz w:val="18"/>
      </w:rPr>
      <mc:AlternateContent>
        <mc:Choice Requires="wps">
          <w:drawing>
            <wp:anchor distT="0" distB="0" distL="114300" distR="114300" simplePos="0" relativeHeight="251666432" behindDoc="0" locked="0" layoutInCell="1" allowOverlap="1">
              <wp:simplePos x="0" y="0"/>
              <wp:positionH relativeFrom="margin">
                <wp:posOffset>5293360</wp:posOffset>
              </wp:positionH>
              <wp:positionV relativeFrom="paragraph">
                <wp:posOffset>99060</wp:posOffset>
              </wp:positionV>
              <wp:extent cx="939165"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93916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16.8pt;margin-top:7.8pt;height:144pt;width:73.95pt;mso-position-horizontal-relative:margin;z-index:251666432;mso-width-relative:page;mso-height-relative:page;" filled="f" stroked="f" coordsize="21600,21600" o:gfxdata="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QMDVr2AAAAAoBAAAPAAAAAAAAAAEAIAAAACIAAABkcnMvZG93&#10;bnJldi54bWxQSwECFAAUAAAACACHTuJAKB6XhTkCAABiBAAADgAAAAAAAAABACAAAAAnAQAAZHJz&#10;L2Uyb0RvYy54bWxQSwUGAAAAAAYABgBZAQAA0gU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v:textbox>
            </v:shape>
          </w:pict>
        </mc:Fallback>
      </mc:AlternateContent>
    </w:r>
    <w:r>
      <w:rPr>
        <w:rFonts w:hint="eastAsia" w:eastAsia="宋体"/>
        <w:sz w:val="18"/>
        <w:szCs w:val="18"/>
        <w:lang w:val="en-US" w:eastAsia="zh-CN"/>
      </w:rPr>
      <w:t>-------------------------------------------------------------------------------------------------------------------------------------------------------------------</w:t>
    </w:r>
  </w:p>
  <w:p>
    <w:pPr>
      <w:pStyle w:val="4"/>
    </w:pPr>
    <w:r>
      <w:rPr>
        <w:sz w:val="18"/>
        <w:szCs w:val="18"/>
      </w:rPr>
      <w:t>中博检验认证技术服务（江苏）有限公司</w:t>
    </w:r>
    <w:r>
      <w:rPr>
        <w:rFonts w:hint="eastAsia" w:eastAsia="宋体"/>
        <w:sz w:val="18"/>
        <w:szCs w:val="18"/>
        <w:lang w:val="en-US" w:eastAsia="zh-CN"/>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eastAsia="宋体"/>
        <w:sz w:val="18"/>
        <w:szCs w:val="18"/>
        <w:lang w:val="en-US" w:eastAsia="zh-CN"/>
      </w:rPr>
    </w:pPr>
    <w:r>
      <w:rPr>
        <w:rFonts w:hint="eastAsia" w:eastAsia="宋体"/>
        <w:sz w:val="18"/>
        <w:szCs w:val="18"/>
        <w:lang w:val="en-US" w:eastAsia="zh-CN"/>
      </w:rPr>
      <w:t>-------------------------------------------------------------------------------------------------------------------------------------------------------------------</w:t>
    </w:r>
  </w:p>
  <w:p>
    <w:pPr>
      <w:pStyle w:val="4"/>
      <w:rPr>
        <w:rFonts w:hint="default"/>
        <w:lang w:val="en-US"/>
      </w:rPr>
    </w:pPr>
    <w:r>
      <w:rPr>
        <w:sz w:val="18"/>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v:textbox>
            </v:shape>
          </w:pict>
        </mc:Fallback>
      </mc:AlternateContent>
    </w:r>
    <w:r>
      <w:rPr>
        <w:rFonts w:hint="eastAsia" w:eastAsia="宋体"/>
        <w:lang w:val="en-US" w:eastAsia="zh-CN"/>
      </w:rPr>
      <w:t>中博检验认证技术服务（江苏）有限公司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9"/>
      <w:tblW w:w="101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12"/>
      <w:gridCol w:w="4137"/>
      <w:gridCol w:w="2871"/>
      <w:gridCol w:w="161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512" w:type="dxa"/>
          <w:vMerge w:val="restart"/>
          <w:tcBorders>
            <w:bottom w:val="nil"/>
          </w:tcBorders>
        </w:tcPr>
        <w:p>
          <w:pPr>
            <w:pBdr>
              <w:bottom w:val="none" w:color="auto" w:sz="0" w:space="0"/>
            </w:pBdr>
            <w:spacing w:before="116" w:line="1088" w:lineRule="exact"/>
            <w:ind w:firstLine="677"/>
          </w:pPr>
          <w:r>
            <w:rPr>
              <w:rFonts w:hint="eastAsia" w:eastAsia="黑体"/>
              <w:lang w:eastAsia="zh-CN"/>
            </w:rPr>
            <w:drawing>
              <wp:anchor distT="0" distB="0" distL="114300" distR="114300" simplePos="0" relativeHeight="251660288" behindDoc="0" locked="0" layoutInCell="1" allowOverlap="1">
                <wp:simplePos x="0" y="0"/>
                <wp:positionH relativeFrom="column">
                  <wp:posOffset>50800</wp:posOffset>
                </wp:positionH>
                <wp:positionV relativeFrom="paragraph">
                  <wp:posOffset>43180</wp:posOffset>
                </wp:positionV>
                <wp:extent cx="837565" cy="706120"/>
                <wp:effectExtent l="0" t="0" r="0" b="17780"/>
                <wp:wrapNone/>
                <wp:docPr id="20" name="图片 20" descr="中博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中博LOGO"/>
                        <pic:cNvPicPr>
                          <a:picLocks noChangeAspect="1"/>
                        </pic:cNvPicPr>
                      </pic:nvPicPr>
                      <pic:blipFill>
                        <a:blip r:embed="rId1">
                          <a:clrChange>
                            <a:clrFrom>
                              <a:srgbClr val="FFFFFF">
                                <a:alpha val="100000"/>
                              </a:srgbClr>
                            </a:clrFrom>
                            <a:clrTo>
                              <a:srgbClr val="FFFFFF">
                                <a:alpha val="100000"/>
                                <a:alpha val="0"/>
                              </a:srgbClr>
                            </a:clrTo>
                          </a:clrChange>
                        </a:blip>
                        <a:stretch>
                          <a:fillRect/>
                        </a:stretch>
                      </pic:blipFill>
                      <pic:spPr>
                        <a:xfrm>
                          <a:off x="0" y="0"/>
                          <a:ext cx="837565" cy="706120"/>
                        </a:xfrm>
                        <a:prstGeom prst="rect">
                          <a:avLst/>
                        </a:prstGeom>
                      </pic:spPr>
                    </pic:pic>
                  </a:graphicData>
                </a:graphic>
              </wp:anchor>
            </w:drawing>
          </w:r>
        </w:p>
      </w:tc>
      <w:tc>
        <w:tcPr>
          <w:tcW w:w="4137" w:type="dxa"/>
          <w:vAlign w:val="center"/>
        </w:tcPr>
        <w:p>
          <w:pPr>
            <w:pStyle w:val="10"/>
            <w:pBdr>
              <w:bottom w:val="none" w:color="auto" w:sz="0" w:space="0"/>
            </w:pBdr>
            <w:spacing w:before="62" w:line="221" w:lineRule="auto"/>
            <w:ind w:left="3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中博检验认证技术服务（江苏）有限公司</w:t>
          </w:r>
        </w:p>
      </w:tc>
      <w:tc>
        <w:tcPr>
          <w:tcW w:w="4490" w:type="dxa"/>
          <w:gridSpan w:val="2"/>
          <w:vAlign w:val="center"/>
        </w:tcPr>
        <w:p>
          <w:pPr>
            <w:pStyle w:val="10"/>
            <w:pBdr>
              <w:bottom w:val="none" w:color="auto" w:sz="0" w:space="0"/>
            </w:pBdr>
            <w:spacing w:before="66" w:line="220" w:lineRule="auto"/>
            <w:ind w:left="40"/>
            <w:rPr>
              <w:rFonts w:hint="default" w:ascii="宋体" w:hAnsi="宋体" w:eastAsia="宋体" w:cs="宋体"/>
              <w:b/>
              <w:bCs/>
              <w:spacing w:val="-2"/>
              <w:sz w:val="21"/>
              <w:szCs w:val="21"/>
              <w:lang w:val="en-US" w:eastAsia="zh-CN"/>
            </w:rPr>
          </w:pPr>
          <w:r>
            <w:rPr>
              <w:rFonts w:hint="eastAsia" w:ascii="宋体" w:hAnsi="宋体" w:eastAsia="宋体" w:cs="宋体"/>
              <w:b/>
              <w:bCs/>
              <w:spacing w:val="-2"/>
              <w:sz w:val="21"/>
              <w:szCs w:val="21"/>
              <w:lang w:val="en-US" w:eastAsia="zh-CN"/>
            </w:rPr>
            <w:t>文件名称：职业健康安全管理体系认证规则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512" w:type="dxa"/>
          <w:vMerge w:val="continue"/>
          <w:tcBorders>
            <w:top w:val="nil"/>
          </w:tcBorders>
        </w:tcPr>
        <w:p>
          <w:pPr>
            <w:pBdr>
              <w:bottom w:val="none" w:color="auto" w:sz="0" w:space="0"/>
            </w:pBdr>
            <w:rPr>
              <w:lang w:eastAsia="zh-CN"/>
            </w:rPr>
          </w:pPr>
        </w:p>
      </w:tc>
      <w:tc>
        <w:tcPr>
          <w:tcW w:w="4137" w:type="dxa"/>
          <w:vAlign w:val="center"/>
        </w:tcPr>
        <w:p>
          <w:pPr>
            <w:pStyle w:val="10"/>
            <w:pBdr>
              <w:bottom w:val="none" w:color="auto" w:sz="0" w:space="0"/>
            </w:pBdr>
            <w:spacing w:before="66" w:line="220" w:lineRule="auto"/>
            <w:ind w:left="40"/>
            <w:rPr>
              <w:rFonts w:hint="default" w:ascii="宋体" w:hAnsi="宋体" w:eastAsia="宋体" w:cs="宋体"/>
              <w:b/>
              <w:bCs/>
              <w:sz w:val="21"/>
              <w:szCs w:val="21"/>
              <w:lang w:val="en-US" w:eastAsia="zh-CN"/>
            </w:rPr>
          </w:pPr>
          <w:r>
            <w:rPr>
              <w:rFonts w:hint="eastAsia" w:ascii="宋体" w:hAnsi="宋体" w:eastAsia="宋体" w:cs="宋体"/>
              <w:b/>
              <w:bCs/>
              <w:spacing w:val="-2"/>
              <w:sz w:val="21"/>
              <w:szCs w:val="21"/>
              <w:lang w:eastAsia="zh-CN"/>
            </w:rPr>
            <w:t>文件编号：</w:t>
          </w:r>
          <w:r>
            <w:rPr>
              <w:rFonts w:hint="eastAsia" w:ascii="宋体" w:hAnsi="宋体" w:eastAsia="宋体" w:cs="宋体"/>
              <w:b/>
              <w:bCs/>
              <w:spacing w:val="-2"/>
              <w:sz w:val="21"/>
              <w:szCs w:val="21"/>
              <w:lang w:val="en-US" w:eastAsia="zh-CN"/>
            </w:rPr>
            <w:t>ZBCC</w:t>
          </w:r>
          <w:r>
            <w:rPr>
              <w:rFonts w:hint="eastAsia" w:ascii="宋体" w:hAnsi="宋体" w:eastAsia="宋体" w:cs="宋体"/>
              <w:b/>
              <w:bCs/>
              <w:spacing w:val="-2"/>
              <w:sz w:val="21"/>
              <w:szCs w:val="21"/>
              <w:lang w:eastAsia="zh-CN"/>
            </w:rPr>
            <w:t>-</w:t>
          </w:r>
          <w:r>
            <w:rPr>
              <w:rFonts w:hint="eastAsia" w:ascii="宋体" w:hAnsi="宋体" w:eastAsia="宋体" w:cs="宋体"/>
              <w:b/>
              <w:bCs/>
              <w:spacing w:val="-2"/>
              <w:sz w:val="21"/>
              <w:szCs w:val="21"/>
              <w:lang w:val="en-US" w:eastAsia="zh-CN"/>
            </w:rPr>
            <w:t>03-JS-003</w:t>
          </w:r>
        </w:p>
      </w:tc>
      <w:tc>
        <w:tcPr>
          <w:tcW w:w="2871" w:type="dxa"/>
          <w:vAlign w:val="center"/>
        </w:tcPr>
        <w:p>
          <w:pPr>
            <w:pStyle w:val="10"/>
            <w:pBdr>
              <w:bottom w:val="none" w:color="auto" w:sz="0" w:space="0"/>
            </w:pBdr>
            <w:spacing w:before="66" w:line="220" w:lineRule="auto"/>
            <w:ind w:left="40"/>
            <w:rPr>
              <w:rFonts w:hint="eastAsia" w:ascii="宋体" w:hAnsi="宋体" w:eastAsia="宋体" w:cs="宋体"/>
              <w:b/>
              <w:bCs/>
              <w:spacing w:val="-2"/>
              <w:sz w:val="21"/>
              <w:szCs w:val="21"/>
              <w:lang w:eastAsia="zh-CN"/>
            </w:rPr>
          </w:pPr>
          <w:r>
            <w:rPr>
              <w:rFonts w:hint="eastAsia" w:ascii="宋体" w:hAnsi="宋体" w:eastAsia="宋体" w:cs="宋体"/>
              <w:b/>
              <w:bCs/>
              <w:spacing w:val="-2"/>
              <w:sz w:val="21"/>
              <w:szCs w:val="21"/>
              <w:lang w:eastAsia="zh-CN"/>
            </w:rPr>
            <w:t>实施日期：2023年0</w:t>
          </w:r>
          <w:r>
            <w:rPr>
              <w:rFonts w:hint="eastAsia" w:ascii="宋体" w:hAnsi="宋体" w:eastAsia="宋体" w:cs="宋体"/>
              <w:b/>
              <w:bCs/>
              <w:spacing w:val="-2"/>
              <w:sz w:val="21"/>
              <w:szCs w:val="21"/>
              <w:lang w:val="en-US" w:eastAsia="zh-CN"/>
            </w:rPr>
            <w:t>6</w:t>
          </w:r>
          <w:r>
            <w:rPr>
              <w:rFonts w:hint="eastAsia" w:ascii="宋体" w:hAnsi="宋体" w:eastAsia="宋体" w:cs="宋体"/>
              <w:b/>
              <w:bCs/>
              <w:spacing w:val="-2"/>
              <w:sz w:val="21"/>
              <w:szCs w:val="21"/>
              <w:lang w:eastAsia="zh-CN"/>
            </w:rPr>
            <w:t>月</w:t>
          </w:r>
          <w:r>
            <w:rPr>
              <w:rFonts w:hint="eastAsia" w:ascii="宋体" w:hAnsi="宋体" w:eastAsia="宋体" w:cs="宋体"/>
              <w:b/>
              <w:bCs/>
              <w:spacing w:val="-2"/>
              <w:sz w:val="21"/>
              <w:szCs w:val="21"/>
              <w:lang w:val="en-US" w:eastAsia="zh-CN"/>
            </w:rPr>
            <w:t>25</w:t>
          </w:r>
          <w:r>
            <w:rPr>
              <w:rFonts w:hint="eastAsia" w:ascii="宋体" w:hAnsi="宋体" w:eastAsia="宋体" w:cs="宋体"/>
              <w:b/>
              <w:bCs/>
              <w:spacing w:val="-2"/>
              <w:sz w:val="21"/>
              <w:szCs w:val="21"/>
              <w:lang w:eastAsia="zh-CN"/>
            </w:rPr>
            <w:t>日</w:t>
          </w:r>
        </w:p>
      </w:tc>
      <w:tc>
        <w:tcPr>
          <w:tcW w:w="1619" w:type="dxa"/>
          <w:vAlign w:val="center"/>
        </w:tcPr>
        <w:p>
          <w:pPr>
            <w:pStyle w:val="10"/>
            <w:pBdr>
              <w:bottom w:val="none" w:color="auto" w:sz="0" w:space="0"/>
            </w:pBdr>
            <w:spacing w:before="66" w:line="220" w:lineRule="auto"/>
            <w:ind w:left="40"/>
            <w:rPr>
              <w:rFonts w:hint="eastAsia" w:ascii="宋体" w:hAnsi="宋体" w:eastAsia="宋体" w:cs="宋体"/>
              <w:b/>
              <w:bCs/>
              <w:spacing w:val="-2"/>
              <w:sz w:val="21"/>
              <w:szCs w:val="21"/>
              <w:lang w:eastAsia="zh-CN"/>
            </w:rPr>
          </w:pPr>
          <w:r>
            <w:rPr>
              <w:rFonts w:hint="eastAsia" w:ascii="宋体" w:hAnsi="宋体" w:eastAsia="宋体" w:cs="宋体"/>
              <w:b/>
              <w:bCs/>
              <w:spacing w:val="-2"/>
              <w:sz w:val="21"/>
              <w:szCs w:val="21"/>
              <w:lang w:eastAsia="zh-CN"/>
            </w:rPr>
            <w:t>版本：A</w:t>
          </w:r>
          <w:r>
            <w:rPr>
              <w:rFonts w:hint="eastAsia" w:ascii="宋体" w:hAnsi="宋体" w:eastAsia="宋体" w:cs="宋体"/>
              <w:b/>
              <w:bCs/>
              <w:spacing w:val="-2"/>
              <w:sz w:val="21"/>
              <w:szCs w:val="21"/>
              <w:lang w:val="en-US" w:eastAsia="zh-CN"/>
            </w:rPr>
            <w:t>/</w:t>
          </w:r>
          <w:r>
            <w:rPr>
              <w:rFonts w:hint="eastAsia" w:ascii="宋体" w:hAnsi="宋体" w:eastAsia="宋体" w:cs="宋体"/>
              <w:b/>
              <w:bCs/>
              <w:spacing w:val="-2"/>
              <w:sz w:val="21"/>
              <w:szCs w:val="21"/>
              <w:lang w:eastAsia="zh-CN"/>
            </w:rPr>
            <w:t>0</w:t>
          </w:r>
        </w:p>
      </w:tc>
    </w:tr>
  </w:tbl>
  <w:p>
    <w:pPr>
      <w:pBdr>
        <w:bottom w:val="none" w:color="auto" w:sz="0" w:space="0"/>
      </w:pBdr>
      <w:spacing w:line="14" w:lineRule="auto"/>
      <w:rPr>
        <w:sz w:val="2"/>
      </w:rPr>
    </w:pPr>
    <w:r>
      <w:rPr>
        <w:sz w:val="2"/>
      </w:rPr>
      <w:pict>
        <v:shape id="PowerPlusWaterMarkObject437806" o:spid="_x0000_s4096" o:spt="136" type="#_x0000_t136" style="position:absolute;left:0pt;height:90.2pt;width:593.05pt;mso-position-horizontal:center;mso-position-horizontal-relative:margin;mso-position-vertical:center;mso-position-vertical-relative:margin;rotation:-2949120f;z-index:-251654144;mso-width-relative:page;mso-height-relative:page;" fillcolor="#C0C0C0" filled="t" stroked="f" coordsize="21600,21600" adj="10800">
          <v:path/>
          <v:fill on="t" opacity="17694f" focussize="0,0"/>
          <v:stroke on="f"/>
          <v:imagedata o:title=""/>
          <o:lock v:ext="edit" aspectratio="t"/>
          <v:textpath on="t" fitshape="t" fitpath="t" trim="t" xscale="f" string="ZBCC中博检验认证" style="font-family:微软雅黑;font-size:36pt;v-same-letter-heights:f;v-text-align:center;"/>
        </v:shape>
      </w:pict>
    </w:r>
    <w:r>
      <w:rPr>
        <w:sz w:val="2"/>
      </w:rPr>
      <w:drawing>
        <wp:anchor distT="0" distB="0" distL="114300" distR="114300" simplePos="0" relativeHeight="251668480" behindDoc="1" locked="0" layoutInCell="1" allowOverlap="1">
          <wp:simplePos x="0" y="0"/>
          <wp:positionH relativeFrom="margin">
            <wp:align>center</wp:align>
          </wp:positionH>
          <wp:positionV relativeFrom="margin">
            <wp:align>center</wp:align>
          </wp:positionV>
          <wp:extent cx="6477000" cy="5461000"/>
          <wp:effectExtent l="0" t="0" r="0" b="6350"/>
          <wp:wrapNone/>
          <wp:docPr id="13" name="WordPictureWatermark14328" descr="ZBCC-03-JS-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14328" descr="ZBCC-03-JS-001.JPG"/>
                  <pic:cNvPicPr>
                    <a:picLocks noChangeAspect="1"/>
                  </pic:cNvPicPr>
                </pic:nvPicPr>
                <pic:blipFill>
                  <a:blip r:embed="rId1">
                    <a:lum bright="70000" contrast="-70000"/>
                  </a:blip>
                  <a:stretch>
                    <a:fillRect/>
                  </a:stretch>
                </pic:blipFill>
                <pic:spPr>
                  <a:xfrm>
                    <a:off x="0" y="0"/>
                    <a:ext cx="6477000" cy="5461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9"/>
      <w:tblW w:w="98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12"/>
      <w:gridCol w:w="4137"/>
      <w:gridCol w:w="41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512" w:type="dxa"/>
          <w:vMerge w:val="restart"/>
          <w:tcBorders>
            <w:bottom w:val="nil"/>
          </w:tcBorders>
        </w:tcPr>
        <w:p>
          <w:pPr>
            <w:pBdr>
              <w:bottom w:val="none" w:color="auto" w:sz="0" w:space="0"/>
            </w:pBdr>
            <w:spacing w:before="116" w:line="1088" w:lineRule="exact"/>
            <w:ind w:firstLine="677"/>
          </w:pPr>
          <w:r>
            <w:rPr>
              <w:rFonts w:hint="eastAsia" w:eastAsia="黑体"/>
              <w:lang w:eastAsia="zh-CN"/>
            </w:rPr>
            <w:drawing>
              <wp:anchor distT="0" distB="0" distL="114300" distR="114300" simplePos="0" relativeHeight="251671552" behindDoc="0" locked="0" layoutInCell="1" allowOverlap="1">
                <wp:simplePos x="0" y="0"/>
                <wp:positionH relativeFrom="column">
                  <wp:posOffset>50800</wp:posOffset>
                </wp:positionH>
                <wp:positionV relativeFrom="paragraph">
                  <wp:posOffset>43180</wp:posOffset>
                </wp:positionV>
                <wp:extent cx="837565" cy="706120"/>
                <wp:effectExtent l="0" t="0" r="0" b="17780"/>
                <wp:wrapNone/>
                <wp:docPr id="19" name="图片 19" descr="中博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中博LOGO"/>
                        <pic:cNvPicPr>
                          <a:picLocks noChangeAspect="1"/>
                        </pic:cNvPicPr>
                      </pic:nvPicPr>
                      <pic:blipFill>
                        <a:blip r:embed="rId1">
                          <a:clrChange>
                            <a:clrFrom>
                              <a:srgbClr val="FFFFFF">
                                <a:alpha val="100000"/>
                              </a:srgbClr>
                            </a:clrFrom>
                            <a:clrTo>
                              <a:srgbClr val="FFFFFF">
                                <a:alpha val="100000"/>
                                <a:alpha val="0"/>
                              </a:srgbClr>
                            </a:clrTo>
                          </a:clrChange>
                        </a:blip>
                        <a:stretch>
                          <a:fillRect/>
                        </a:stretch>
                      </pic:blipFill>
                      <pic:spPr>
                        <a:xfrm>
                          <a:off x="0" y="0"/>
                          <a:ext cx="837565" cy="706120"/>
                        </a:xfrm>
                        <a:prstGeom prst="rect">
                          <a:avLst/>
                        </a:prstGeom>
                      </pic:spPr>
                    </pic:pic>
                  </a:graphicData>
                </a:graphic>
              </wp:anchor>
            </w:drawing>
          </w:r>
        </w:p>
      </w:tc>
      <w:tc>
        <w:tcPr>
          <w:tcW w:w="4137" w:type="dxa"/>
          <w:vAlign w:val="center"/>
        </w:tcPr>
        <w:p>
          <w:pPr>
            <w:pStyle w:val="10"/>
            <w:pBdr>
              <w:bottom w:val="none" w:color="auto" w:sz="0" w:space="0"/>
            </w:pBdr>
            <w:spacing w:before="62" w:line="221" w:lineRule="auto"/>
            <w:ind w:left="3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中博检验认证技术服务（江苏）有限公司</w:t>
          </w:r>
        </w:p>
      </w:tc>
      <w:tc>
        <w:tcPr>
          <w:tcW w:w="4154" w:type="dxa"/>
          <w:vAlign w:val="center"/>
        </w:tcPr>
        <w:p>
          <w:pPr>
            <w:pStyle w:val="10"/>
            <w:pBdr>
              <w:bottom w:val="none" w:color="auto" w:sz="0" w:space="0"/>
            </w:pBdr>
            <w:spacing w:before="66" w:line="220" w:lineRule="auto"/>
            <w:ind w:left="40"/>
            <w:rPr>
              <w:rFonts w:hint="default" w:ascii="宋体" w:hAnsi="宋体" w:eastAsia="宋体" w:cs="宋体"/>
              <w:b/>
              <w:bCs/>
              <w:spacing w:val="-2"/>
              <w:sz w:val="21"/>
              <w:szCs w:val="21"/>
              <w:lang w:val="en-US" w:eastAsia="zh-CN"/>
            </w:rPr>
          </w:pPr>
          <w:r>
            <w:rPr>
              <w:rFonts w:hint="eastAsia" w:ascii="宋体" w:hAnsi="宋体" w:eastAsia="宋体" w:cs="宋体"/>
              <w:b/>
              <w:bCs/>
              <w:spacing w:val="-2"/>
              <w:sz w:val="21"/>
              <w:szCs w:val="21"/>
              <w:lang w:val="en-US" w:eastAsia="zh-CN"/>
            </w:rPr>
            <w:t>文件名称：职业健康安全管理体系认证规则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512" w:type="dxa"/>
          <w:vMerge w:val="continue"/>
          <w:tcBorders>
            <w:top w:val="nil"/>
          </w:tcBorders>
        </w:tcPr>
        <w:p>
          <w:pPr>
            <w:pBdr>
              <w:bottom w:val="none" w:color="auto" w:sz="0" w:space="0"/>
            </w:pBdr>
            <w:rPr>
              <w:lang w:eastAsia="zh-CN"/>
            </w:rPr>
          </w:pPr>
        </w:p>
      </w:tc>
      <w:tc>
        <w:tcPr>
          <w:tcW w:w="4137" w:type="dxa"/>
          <w:vAlign w:val="center"/>
        </w:tcPr>
        <w:p>
          <w:pPr>
            <w:pStyle w:val="10"/>
            <w:pBdr>
              <w:bottom w:val="none" w:color="auto" w:sz="0" w:space="0"/>
            </w:pBdr>
            <w:spacing w:before="66" w:line="220" w:lineRule="auto"/>
            <w:ind w:left="40"/>
            <w:rPr>
              <w:rFonts w:hint="default" w:ascii="宋体" w:hAnsi="宋体" w:eastAsia="宋体" w:cs="宋体"/>
              <w:b/>
              <w:bCs/>
              <w:sz w:val="21"/>
              <w:szCs w:val="21"/>
              <w:lang w:val="en-US" w:eastAsia="zh-CN"/>
            </w:rPr>
          </w:pPr>
          <w:r>
            <w:rPr>
              <w:rFonts w:hint="eastAsia" w:ascii="宋体" w:hAnsi="宋体" w:eastAsia="宋体" w:cs="宋体"/>
              <w:b/>
              <w:bCs/>
              <w:spacing w:val="-2"/>
              <w:sz w:val="21"/>
              <w:szCs w:val="21"/>
              <w:lang w:eastAsia="zh-CN"/>
            </w:rPr>
            <w:t>文件编号：</w:t>
          </w:r>
          <w:r>
            <w:rPr>
              <w:rFonts w:hint="eastAsia" w:ascii="宋体" w:hAnsi="宋体" w:eastAsia="宋体" w:cs="宋体"/>
              <w:b/>
              <w:bCs/>
              <w:spacing w:val="-2"/>
              <w:sz w:val="21"/>
              <w:szCs w:val="21"/>
              <w:lang w:val="en-US" w:eastAsia="zh-CN"/>
            </w:rPr>
            <w:t>ZBCC-RZGZ-003</w:t>
          </w:r>
        </w:p>
      </w:tc>
      <w:tc>
        <w:tcPr>
          <w:tcW w:w="4154" w:type="dxa"/>
          <w:vAlign w:val="center"/>
        </w:tcPr>
        <w:p>
          <w:pPr>
            <w:pStyle w:val="10"/>
            <w:pBdr>
              <w:bottom w:val="none" w:color="auto" w:sz="0" w:space="0"/>
            </w:pBdr>
            <w:spacing w:before="66" w:line="220" w:lineRule="auto"/>
            <w:ind w:left="40"/>
            <w:rPr>
              <w:rFonts w:hint="eastAsia" w:ascii="宋体" w:hAnsi="宋体" w:eastAsia="宋体" w:cs="宋体"/>
              <w:b/>
              <w:bCs/>
              <w:spacing w:val="-2"/>
              <w:sz w:val="21"/>
              <w:szCs w:val="21"/>
              <w:lang w:eastAsia="zh-CN"/>
            </w:rPr>
          </w:pPr>
          <w:r>
            <w:rPr>
              <w:rFonts w:hint="eastAsia" w:ascii="宋体" w:hAnsi="宋体" w:eastAsia="宋体" w:cs="宋体"/>
              <w:b/>
              <w:bCs/>
              <w:spacing w:val="-2"/>
              <w:sz w:val="21"/>
              <w:szCs w:val="21"/>
              <w:lang w:eastAsia="zh-CN"/>
            </w:rPr>
            <w:t>实施日期：2023年0</w:t>
          </w:r>
          <w:r>
            <w:rPr>
              <w:rFonts w:hint="eastAsia" w:ascii="宋体" w:hAnsi="宋体" w:eastAsia="宋体" w:cs="宋体"/>
              <w:b/>
              <w:bCs/>
              <w:spacing w:val="-2"/>
              <w:sz w:val="21"/>
              <w:szCs w:val="21"/>
              <w:lang w:val="en-US" w:eastAsia="zh-CN"/>
            </w:rPr>
            <w:t>9</w:t>
          </w:r>
          <w:r>
            <w:rPr>
              <w:rFonts w:hint="eastAsia" w:ascii="宋体" w:hAnsi="宋体" w:eastAsia="宋体" w:cs="宋体"/>
              <w:b/>
              <w:bCs/>
              <w:spacing w:val="-2"/>
              <w:sz w:val="21"/>
              <w:szCs w:val="21"/>
              <w:lang w:eastAsia="zh-CN"/>
            </w:rPr>
            <w:t>月</w:t>
          </w:r>
          <w:r>
            <w:rPr>
              <w:rFonts w:hint="eastAsia" w:ascii="宋体" w:hAnsi="宋体" w:eastAsia="宋体" w:cs="宋体"/>
              <w:b/>
              <w:bCs/>
              <w:spacing w:val="-2"/>
              <w:sz w:val="21"/>
              <w:szCs w:val="21"/>
              <w:lang w:val="en-US" w:eastAsia="zh-CN"/>
            </w:rPr>
            <w:t>30</w:t>
          </w:r>
          <w:r>
            <w:rPr>
              <w:rFonts w:hint="eastAsia" w:ascii="宋体" w:hAnsi="宋体" w:eastAsia="宋体" w:cs="宋体"/>
              <w:b/>
              <w:bCs/>
              <w:spacing w:val="-2"/>
              <w:sz w:val="21"/>
              <w:szCs w:val="21"/>
              <w:lang w:eastAsia="zh-CN"/>
            </w:rPr>
            <w:t>日</w:t>
          </w:r>
        </w:p>
      </w:tc>
    </w:tr>
  </w:tbl>
  <w:p>
    <w:pPr>
      <w:pBdr>
        <w:bottom w:val="single" w:color="auto" w:sz="4" w:space="0"/>
      </w:pBdr>
      <w:spacing w:line="14" w:lineRule="auto"/>
      <w:rPr>
        <w:rFonts w:ascii="Arial"/>
        <w:sz w:val="2"/>
      </w:rPr>
    </w:pPr>
    <w:r>
      <w:rPr>
        <w:sz w:val="2"/>
      </w:rPr>
      <w:drawing>
        <wp:anchor distT="0" distB="0" distL="114300" distR="114300" simplePos="0" relativeHeight="251669504" behindDoc="1" locked="0" layoutInCell="1" allowOverlap="1">
          <wp:simplePos x="0" y="0"/>
          <wp:positionH relativeFrom="margin">
            <wp:align>center</wp:align>
          </wp:positionH>
          <wp:positionV relativeFrom="margin">
            <wp:align>center</wp:align>
          </wp:positionV>
          <wp:extent cx="6477000" cy="5461000"/>
          <wp:effectExtent l="0" t="0" r="0" b="6350"/>
          <wp:wrapNone/>
          <wp:docPr id="15" name="WordPictureWatermark65303" descr="ZBCC-03-JS-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ordPictureWatermark65303" descr="ZBCC-03-JS-001.JPG"/>
                  <pic:cNvPicPr>
                    <a:picLocks noChangeAspect="1"/>
                  </pic:cNvPicPr>
                </pic:nvPicPr>
                <pic:blipFill>
                  <a:blip r:embed="rId1">
                    <a:lum bright="70000" contrast="-70000"/>
                  </a:blip>
                  <a:stretch>
                    <a:fillRect/>
                  </a:stretch>
                </pic:blipFill>
                <pic:spPr>
                  <a:xfrm>
                    <a:off x="0" y="0"/>
                    <a:ext cx="6477000" cy="5461000"/>
                  </a:xfrm>
                  <a:prstGeom prst="rect">
                    <a:avLst/>
                  </a:prstGeom>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9"/>
      <w:tblW w:w="98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12"/>
      <w:gridCol w:w="4137"/>
      <w:gridCol w:w="41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04" w:hRule="atLeast"/>
      </w:trPr>
      <w:tc>
        <w:tcPr>
          <w:tcW w:w="1512" w:type="dxa"/>
          <w:vMerge w:val="restart"/>
          <w:tcBorders>
            <w:bottom w:val="nil"/>
          </w:tcBorders>
        </w:tcPr>
        <w:p>
          <w:pPr>
            <w:pBdr>
              <w:bottom w:val="none" w:color="auto" w:sz="0" w:space="0"/>
            </w:pBdr>
            <w:spacing w:before="116" w:line="1088" w:lineRule="exact"/>
            <w:ind w:firstLine="677"/>
          </w:pPr>
          <w:r>
            <w:rPr>
              <w:rFonts w:hint="eastAsia" w:eastAsia="黑体"/>
              <w:lang w:eastAsia="zh-CN"/>
            </w:rPr>
            <w:drawing>
              <wp:anchor distT="0" distB="0" distL="114300" distR="114300" simplePos="0" relativeHeight="251665408" behindDoc="0" locked="0" layoutInCell="1" allowOverlap="1">
                <wp:simplePos x="0" y="0"/>
                <wp:positionH relativeFrom="column">
                  <wp:posOffset>50800</wp:posOffset>
                </wp:positionH>
                <wp:positionV relativeFrom="paragraph">
                  <wp:posOffset>43180</wp:posOffset>
                </wp:positionV>
                <wp:extent cx="837565" cy="706120"/>
                <wp:effectExtent l="0" t="0" r="0" b="17780"/>
                <wp:wrapNone/>
                <wp:docPr id="8" name="图片 8" descr="中博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中博LOGO"/>
                        <pic:cNvPicPr>
                          <a:picLocks noChangeAspect="1"/>
                        </pic:cNvPicPr>
                      </pic:nvPicPr>
                      <pic:blipFill>
                        <a:blip r:embed="rId1">
                          <a:clrChange>
                            <a:clrFrom>
                              <a:srgbClr val="FFFFFF">
                                <a:alpha val="100000"/>
                              </a:srgbClr>
                            </a:clrFrom>
                            <a:clrTo>
                              <a:srgbClr val="FFFFFF">
                                <a:alpha val="100000"/>
                                <a:alpha val="0"/>
                              </a:srgbClr>
                            </a:clrTo>
                          </a:clrChange>
                        </a:blip>
                        <a:stretch>
                          <a:fillRect/>
                        </a:stretch>
                      </pic:blipFill>
                      <pic:spPr>
                        <a:xfrm>
                          <a:off x="0" y="0"/>
                          <a:ext cx="837565" cy="706120"/>
                        </a:xfrm>
                        <a:prstGeom prst="rect">
                          <a:avLst/>
                        </a:prstGeom>
                      </pic:spPr>
                    </pic:pic>
                  </a:graphicData>
                </a:graphic>
              </wp:anchor>
            </w:drawing>
          </w:r>
        </w:p>
      </w:tc>
      <w:tc>
        <w:tcPr>
          <w:tcW w:w="4137" w:type="dxa"/>
          <w:vAlign w:val="center"/>
        </w:tcPr>
        <w:p>
          <w:pPr>
            <w:pStyle w:val="10"/>
            <w:pBdr>
              <w:bottom w:val="none" w:color="auto" w:sz="0" w:space="0"/>
            </w:pBdr>
            <w:spacing w:before="62" w:line="221" w:lineRule="auto"/>
            <w:ind w:left="3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中博检验认证技术服务（江苏）有限公司</w:t>
          </w:r>
        </w:p>
      </w:tc>
      <w:tc>
        <w:tcPr>
          <w:tcW w:w="4154" w:type="dxa"/>
          <w:vAlign w:val="center"/>
        </w:tcPr>
        <w:p>
          <w:pPr>
            <w:pStyle w:val="10"/>
            <w:pBdr>
              <w:bottom w:val="none" w:color="auto" w:sz="0" w:space="0"/>
            </w:pBdr>
            <w:spacing w:before="66" w:line="220" w:lineRule="auto"/>
            <w:ind w:left="40"/>
            <w:rPr>
              <w:rFonts w:hint="default" w:ascii="宋体" w:hAnsi="宋体" w:eastAsia="宋体" w:cs="宋体"/>
              <w:b/>
              <w:bCs/>
              <w:spacing w:val="-2"/>
              <w:sz w:val="21"/>
              <w:szCs w:val="21"/>
              <w:lang w:val="en-US" w:eastAsia="zh-CN"/>
            </w:rPr>
          </w:pPr>
          <w:r>
            <w:rPr>
              <w:rFonts w:hint="eastAsia" w:ascii="宋体" w:hAnsi="宋体" w:eastAsia="宋体" w:cs="宋体"/>
              <w:b/>
              <w:bCs/>
              <w:spacing w:val="-2"/>
              <w:sz w:val="21"/>
              <w:szCs w:val="21"/>
              <w:lang w:val="en-US" w:eastAsia="zh-CN"/>
            </w:rPr>
            <w:t>文件名称：职业健康安全管理体系认证规则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512" w:type="dxa"/>
          <w:vMerge w:val="continue"/>
          <w:tcBorders>
            <w:top w:val="nil"/>
          </w:tcBorders>
        </w:tcPr>
        <w:p>
          <w:pPr>
            <w:pBdr>
              <w:bottom w:val="none" w:color="auto" w:sz="0" w:space="0"/>
            </w:pBdr>
            <w:rPr>
              <w:lang w:eastAsia="zh-CN"/>
            </w:rPr>
          </w:pPr>
        </w:p>
      </w:tc>
      <w:tc>
        <w:tcPr>
          <w:tcW w:w="4137" w:type="dxa"/>
          <w:vAlign w:val="center"/>
        </w:tcPr>
        <w:p>
          <w:pPr>
            <w:pStyle w:val="10"/>
            <w:pBdr>
              <w:bottom w:val="none" w:color="auto" w:sz="0" w:space="0"/>
            </w:pBdr>
            <w:spacing w:before="66" w:line="220" w:lineRule="auto"/>
            <w:ind w:left="40"/>
            <w:rPr>
              <w:rFonts w:hint="default" w:ascii="宋体" w:hAnsi="宋体" w:eastAsia="宋体" w:cs="宋体"/>
              <w:b/>
              <w:bCs/>
              <w:sz w:val="21"/>
              <w:szCs w:val="21"/>
              <w:lang w:val="en-US" w:eastAsia="zh-CN"/>
            </w:rPr>
          </w:pPr>
          <w:r>
            <w:rPr>
              <w:rFonts w:hint="eastAsia" w:ascii="宋体" w:hAnsi="宋体" w:eastAsia="宋体" w:cs="宋体"/>
              <w:b/>
              <w:bCs/>
              <w:spacing w:val="-2"/>
              <w:sz w:val="21"/>
              <w:szCs w:val="21"/>
              <w:lang w:eastAsia="zh-CN"/>
            </w:rPr>
            <w:t>文件编号：</w:t>
          </w:r>
          <w:r>
            <w:rPr>
              <w:rFonts w:hint="eastAsia" w:ascii="宋体" w:hAnsi="宋体" w:eastAsia="宋体" w:cs="宋体"/>
              <w:b/>
              <w:bCs/>
              <w:spacing w:val="-2"/>
              <w:sz w:val="21"/>
              <w:szCs w:val="21"/>
              <w:lang w:val="en-US" w:eastAsia="zh-CN"/>
            </w:rPr>
            <w:t>ZBCC-RZGZ-003</w:t>
          </w:r>
        </w:p>
      </w:tc>
      <w:tc>
        <w:tcPr>
          <w:tcW w:w="4154" w:type="dxa"/>
          <w:vAlign w:val="center"/>
        </w:tcPr>
        <w:p>
          <w:pPr>
            <w:pStyle w:val="10"/>
            <w:pBdr>
              <w:bottom w:val="none" w:color="auto" w:sz="0" w:space="0"/>
            </w:pBdr>
            <w:spacing w:before="66" w:line="220" w:lineRule="auto"/>
            <w:ind w:left="40"/>
            <w:rPr>
              <w:rFonts w:hint="eastAsia" w:ascii="宋体" w:hAnsi="宋体" w:eastAsia="宋体" w:cs="宋体"/>
              <w:b/>
              <w:bCs/>
              <w:spacing w:val="-2"/>
              <w:sz w:val="21"/>
              <w:szCs w:val="21"/>
              <w:lang w:eastAsia="zh-CN"/>
            </w:rPr>
          </w:pPr>
          <w:r>
            <w:rPr>
              <w:rFonts w:hint="eastAsia" w:ascii="宋体" w:hAnsi="宋体" w:eastAsia="宋体" w:cs="宋体"/>
              <w:b/>
              <w:bCs/>
              <w:spacing w:val="-2"/>
              <w:sz w:val="21"/>
              <w:szCs w:val="21"/>
              <w:lang w:eastAsia="zh-CN"/>
            </w:rPr>
            <w:t>实施日期：2023年0</w:t>
          </w:r>
          <w:r>
            <w:rPr>
              <w:rFonts w:hint="eastAsia" w:ascii="宋体" w:hAnsi="宋体" w:eastAsia="宋体" w:cs="宋体"/>
              <w:b/>
              <w:bCs/>
              <w:spacing w:val="-2"/>
              <w:sz w:val="21"/>
              <w:szCs w:val="21"/>
              <w:lang w:val="en-US" w:eastAsia="zh-CN"/>
            </w:rPr>
            <w:t>9</w:t>
          </w:r>
          <w:r>
            <w:rPr>
              <w:rFonts w:hint="eastAsia" w:ascii="宋体" w:hAnsi="宋体" w:eastAsia="宋体" w:cs="宋体"/>
              <w:b/>
              <w:bCs/>
              <w:spacing w:val="-2"/>
              <w:sz w:val="21"/>
              <w:szCs w:val="21"/>
              <w:lang w:eastAsia="zh-CN"/>
            </w:rPr>
            <w:t>月</w:t>
          </w:r>
          <w:r>
            <w:rPr>
              <w:rFonts w:hint="eastAsia" w:ascii="宋体" w:hAnsi="宋体" w:eastAsia="宋体" w:cs="宋体"/>
              <w:b/>
              <w:bCs/>
              <w:spacing w:val="-2"/>
              <w:sz w:val="21"/>
              <w:szCs w:val="21"/>
              <w:lang w:val="en-US" w:eastAsia="zh-CN"/>
            </w:rPr>
            <w:t>30</w:t>
          </w:r>
          <w:r>
            <w:rPr>
              <w:rFonts w:hint="eastAsia" w:ascii="宋体" w:hAnsi="宋体" w:eastAsia="宋体" w:cs="宋体"/>
              <w:b/>
              <w:bCs/>
              <w:spacing w:val="-2"/>
              <w:sz w:val="21"/>
              <w:szCs w:val="21"/>
              <w:lang w:eastAsia="zh-CN"/>
            </w:rPr>
            <w:t>日</w:t>
          </w:r>
        </w:p>
      </w:tc>
    </w:tr>
  </w:tbl>
  <w:p>
    <w:pPr>
      <w:pStyle w:val="5"/>
      <w:pBdr>
        <w:bottom w:val="none" w:color="auto" w:sz="0" w:space="1"/>
      </w:pBdr>
      <w:jc w:val="both"/>
    </w:pPr>
    <w:r>
      <w:rPr>
        <w:sz w:val="18"/>
      </w:rPr>
      <w:drawing>
        <wp:anchor distT="0" distB="0" distL="114300" distR="114300" simplePos="0" relativeHeight="251670528" behindDoc="1" locked="0" layoutInCell="1" allowOverlap="1">
          <wp:simplePos x="0" y="0"/>
          <wp:positionH relativeFrom="margin">
            <wp:align>center</wp:align>
          </wp:positionH>
          <wp:positionV relativeFrom="margin">
            <wp:align>center</wp:align>
          </wp:positionV>
          <wp:extent cx="6477000" cy="5461000"/>
          <wp:effectExtent l="0" t="0" r="0" b="6350"/>
          <wp:wrapNone/>
          <wp:docPr id="16" name="WordPictureWatermark96275" descr="ZBCC-03-JS-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WordPictureWatermark96275" descr="ZBCC-03-JS-001.JPG"/>
                  <pic:cNvPicPr>
                    <a:picLocks noChangeAspect="1"/>
                  </pic:cNvPicPr>
                </pic:nvPicPr>
                <pic:blipFill>
                  <a:blip r:embed="rId1">
                    <a:lum bright="70000" contrast="-70000"/>
                  </a:blip>
                  <a:stretch>
                    <a:fillRect/>
                  </a:stretch>
                </pic:blipFill>
                <pic:spPr>
                  <a:xfrm>
                    <a:off x="0" y="0"/>
                    <a:ext cx="6477000" cy="54610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documentProtection w:edit="forms" w:enforcement="1" w:cryptProviderType="rsaFull" w:cryptAlgorithmClass="hash" w:cryptAlgorithmType="typeAny" w:cryptAlgorithmSid="4" w:cryptSpinCount="0" w:hash="MIKQ2BneIFT28hwuetWoYX31VfA=" w:salt="beC4Lq/6o+WI+g+39DGqEQ=="/>
  <w:defaultTabStop w:val="420"/>
  <w:drawingGridHorizontalSpacing w:val="105"/>
  <w:displayHorizontalDrawingGridEvery w:val="2"/>
  <w:characterSpacingControl w:val="doNotCompress"/>
  <w:hdrShapeDefaults>
    <o:shapelayout v:ext="edit">
      <o:idmap v:ext="edit" data="1,3,4"/>
    </o:shapelayout>
  </w:hdrShapeDefaults>
  <w:compat>
    <w:spaceForUL/>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4NzIyN2MxYTlmMzQ1NGE2MjU5NWRkMjhlOGMxYTAifQ=="/>
  </w:docVars>
  <w:rsids>
    <w:rsidRoot w:val="004A57A5"/>
    <w:rsid w:val="000037C4"/>
    <w:rsid w:val="001313AC"/>
    <w:rsid w:val="001B0AD8"/>
    <w:rsid w:val="003D197C"/>
    <w:rsid w:val="00410868"/>
    <w:rsid w:val="00443B2B"/>
    <w:rsid w:val="004677DB"/>
    <w:rsid w:val="00491734"/>
    <w:rsid w:val="004A57A5"/>
    <w:rsid w:val="00526620"/>
    <w:rsid w:val="005419AA"/>
    <w:rsid w:val="00590F0C"/>
    <w:rsid w:val="005A1492"/>
    <w:rsid w:val="00712B95"/>
    <w:rsid w:val="007935EB"/>
    <w:rsid w:val="008727F1"/>
    <w:rsid w:val="00882F59"/>
    <w:rsid w:val="008A4145"/>
    <w:rsid w:val="008F5FFF"/>
    <w:rsid w:val="008F6E8B"/>
    <w:rsid w:val="009407ED"/>
    <w:rsid w:val="00AE3D2F"/>
    <w:rsid w:val="00AF7661"/>
    <w:rsid w:val="00B24980"/>
    <w:rsid w:val="00B613CE"/>
    <w:rsid w:val="00BC10FD"/>
    <w:rsid w:val="00C27E7B"/>
    <w:rsid w:val="00C36B5B"/>
    <w:rsid w:val="00C47923"/>
    <w:rsid w:val="00E0766B"/>
    <w:rsid w:val="00E45416"/>
    <w:rsid w:val="00EB7063"/>
    <w:rsid w:val="00ED067E"/>
    <w:rsid w:val="00F61C9D"/>
    <w:rsid w:val="00FD60BE"/>
    <w:rsid w:val="010F6DB3"/>
    <w:rsid w:val="013C06BC"/>
    <w:rsid w:val="0207305F"/>
    <w:rsid w:val="020E2058"/>
    <w:rsid w:val="0213533D"/>
    <w:rsid w:val="03062D2F"/>
    <w:rsid w:val="03165668"/>
    <w:rsid w:val="03B0192E"/>
    <w:rsid w:val="03B5196C"/>
    <w:rsid w:val="0427672E"/>
    <w:rsid w:val="05614B95"/>
    <w:rsid w:val="060E2B1D"/>
    <w:rsid w:val="06F51A39"/>
    <w:rsid w:val="074B4E7E"/>
    <w:rsid w:val="08AB6C3B"/>
    <w:rsid w:val="08E026B7"/>
    <w:rsid w:val="09342B67"/>
    <w:rsid w:val="0ADB7197"/>
    <w:rsid w:val="0B065FC2"/>
    <w:rsid w:val="0B1A7CC0"/>
    <w:rsid w:val="0B410E29"/>
    <w:rsid w:val="0C197F77"/>
    <w:rsid w:val="0C444B1C"/>
    <w:rsid w:val="0C9C64B3"/>
    <w:rsid w:val="0CE642FD"/>
    <w:rsid w:val="0DDA1988"/>
    <w:rsid w:val="0DF540CC"/>
    <w:rsid w:val="0E214D46"/>
    <w:rsid w:val="0E3966AF"/>
    <w:rsid w:val="0E7B6CC7"/>
    <w:rsid w:val="0EB43257"/>
    <w:rsid w:val="0FFD40F5"/>
    <w:rsid w:val="105E2D2F"/>
    <w:rsid w:val="107A6B0B"/>
    <w:rsid w:val="10CD7582"/>
    <w:rsid w:val="111F70FF"/>
    <w:rsid w:val="113E3FDC"/>
    <w:rsid w:val="119D0D03"/>
    <w:rsid w:val="11C664AC"/>
    <w:rsid w:val="126927B2"/>
    <w:rsid w:val="12D90460"/>
    <w:rsid w:val="13653AA2"/>
    <w:rsid w:val="14737D74"/>
    <w:rsid w:val="14FB46BE"/>
    <w:rsid w:val="16A071E2"/>
    <w:rsid w:val="17640153"/>
    <w:rsid w:val="17CC2342"/>
    <w:rsid w:val="1808577F"/>
    <w:rsid w:val="180A4C18"/>
    <w:rsid w:val="181B3E55"/>
    <w:rsid w:val="188E04E5"/>
    <w:rsid w:val="192F4936"/>
    <w:rsid w:val="1ABA7766"/>
    <w:rsid w:val="1AEC4CFD"/>
    <w:rsid w:val="1B803B6F"/>
    <w:rsid w:val="1BCF2401"/>
    <w:rsid w:val="1C796186"/>
    <w:rsid w:val="1CB3762C"/>
    <w:rsid w:val="1CFB7D84"/>
    <w:rsid w:val="1DE5415D"/>
    <w:rsid w:val="1E311151"/>
    <w:rsid w:val="1E6908EA"/>
    <w:rsid w:val="20084133"/>
    <w:rsid w:val="204F1D62"/>
    <w:rsid w:val="20836372"/>
    <w:rsid w:val="20A35C0A"/>
    <w:rsid w:val="20D9162C"/>
    <w:rsid w:val="215F4C87"/>
    <w:rsid w:val="224F429B"/>
    <w:rsid w:val="22DA0392"/>
    <w:rsid w:val="23A83C63"/>
    <w:rsid w:val="23E17175"/>
    <w:rsid w:val="24681B5C"/>
    <w:rsid w:val="24A71696"/>
    <w:rsid w:val="25A93A08"/>
    <w:rsid w:val="25D0124F"/>
    <w:rsid w:val="26151358"/>
    <w:rsid w:val="26A56238"/>
    <w:rsid w:val="27315D1D"/>
    <w:rsid w:val="278A5AE8"/>
    <w:rsid w:val="27E62FAC"/>
    <w:rsid w:val="283E575F"/>
    <w:rsid w:val="28767A0D"/>
    <w:rsid w:val="28B906C0"/>
    <w:rsid w:val="290B259E"/>
    <w:rsid w:val="29351EDB"/>
    <w:rsid w:val="293E5DCA"/>
    <w:rsid w:val="29AC3D81"/>
    <w:rsid w:val="2A0911D4"/>
    <w:rsid w:val="2A981751"/>
    <w:rsid w:val="2AA4545A"/>
    <w:rsid w:val="2ABB0A9E"/>
    <w:rsid w:val="2AD72FAC"/>
    <w:rsid w:val="2B746B21"/>
    <w:rsid w:val="2BB807BB"/>
    <w:rsid w:val="2C2440A3"/>
    <w:rsid w:val="2C4604BD"/>
    <w:rsid w:val="2C6941AB"/>
    <w:rsid w:val="2C83526D"/>
    <w:rsid w:val="2CB82A3D"/>
    <w:rsid w:val="2D6F496A"/>
    <w:rsid w:val="2DBF7F69"/>
    <w:rsid w:val="2E0A179A"/>
    <w:rsid w:val="2F364819"/>
    <w:rsid w:val="2F486E88"/>
    <w:rsid w:val="2F656C18"/>
    <w:rsid w:val="2FE801F5"/>
    <w:rsid w:val="2FF40230"/>
    <w:rsid w:val="305807BF"/>
    <w:rsid w:val="30751371"/>
    <w:rsid w:val="30A25969"/>
    <w:rsid w:val="31BD5EBD"/>
    <w:rsid w:val="322C1F03"/>
    <w:rsid w:val="329D070B"/>
    <w:rsid w:val="329D531E"/>
    <w:rsid w:val="33AF6948"/>
    <w:rsid w:val="34016539"/>
    <w:rsid w:val="34FA62E8"/>
    <w:rsid w:val="356B18E7"/>
    <w:rsid w:val="35D94150"/>
    <w:rsid w:val="35E13004"/>
    <w:rsid w:val="35F5260C"/>
    <w:rsid w:val="366323DE"/>
    <w:rsid w:val="36C02C1A"/>
    <w:rsid w:val="37F714C1"/>
    <w:rsid w:val="3801798E"/>
    <w:rsid w:val="39B27192"/>
    <w:rsid w:val="3A3E2A79"/>
    <w:rsid w:val="3AA16C0F"/>
    <w:rsid w:val="3AA6037E"/>
    <w:rsid w:val="3B092B64"/>
    <w:rsid w:val="3B1D4650"/>
    <w:rsid w:val="3BBB1CFC"/>
    <w:rsid w:val="3BED4459"/>
    <w:rsid w:val="3C5207B8"/>
    <w:rsid w:val="3CAF5C0A"/>
    <w:rsid w:val="3D606F05"/>
    <w:rsid w:val="3DB37E93"/>
    <w:rsid w:val="3ED402CB"/>
    <w:rsid w:val="3EE939CC"/>
    <w:rsid w:val="3FC90D91"/>
    <w:rsid w:val="3FD569E5"/>
    <w:rsid w:val="4077259B"/>
    <w:rsid w:val="40ED6D01"/>
    <w:rsid w:val="41436921"/>
    <w:rsid w:val="41764F49"/>
    <w:rsid w:val="41931657"/>
    <w:rsid w:val="419378A9"/>
    <w:rsid w:val="41F36599"/>
    <w:rsid w:val="431247FD"/>
    <w:rsid w:val="43366EA0"/>
    <w:rsid w:val="437454B8"/>
    <w:rsid w:val="43C24475"/>
    <w:rsid w:val="43EF4B3E"/>
    <w:rsid w:val="441F5424"/>
    <w:rsid w:val="4561273C"/>
    <w:rsid w:val="45727F41"/>
    <w:rsid w:val="45A34166"/>
    <w:rsid w:val="460B7586"/>
    <w:rsid w:val="46510466"/>
    <w:rsid w:val="47535C3D"/>
    <w:rsid w:val="476E4503"/>
    <w:rsid w:val="484A2C8B"/>
    <w:rsid w:val="4867383D"/>
    <w:rsid w:val="486F3408"/>
    <w:rsid w:val="48D015CD"/>
    <w:rsid w:val="491A08B0"/>
    <w:rsid w:val="49FB2AE7"/>
    <w:rsid w:val="4A286487"/>
    <w:rsid w:val="4A8E3F79"/>
    <w:rsid w:val="4B7A64BC"/>
    <w:rsid w:val="4BEA27BB"/>
    <w:rsid w:val="4BF058F8"/>
    <w:rsid w:val="4C9B1D07"/>
    <w:rsid w:val="4CF0209D"/>
    <w:rsid w:val="4D2C1336"/>
    <w:rsid w:val="4D397978"/>
    <w:rsid w:val="4DAC584E"/>
    <w:rsid w:val="4DD86643"/>
    <w:rsid w:val="4E311EE5"/>
    <w:rsid w:val="4E8D742E"/>
    <w:rsid w:val="4EAD7AD0"/>
    <w:rsid w:val="4F443F90"/>
    <w:rsid w:val="50BE4216"/>
    <w:rsid w:val="510D474B"/>
    <w:rsid w:val="51D57CCE"/>
    <w:rsid w:val="524A460B"/>
    <w:rsid w:val="527903F5"/>
    <w:rsid w:val="52D9353C"/>
    <w:rsid w:val="52FD7421"/>
    <w:rsid w:val="538701E0"/>
    <w:rsid w:val="53DA1367"/>
    <w:rsid w:val="54063F0A"/>
    <w:rsid w:val="543B2B99"/>
    <w:rsid w:val="54501629"/>
    <w:rsid w:val="54662BFB"/>
    <w:rsid w:val="5563713A"/>
    <w:rsid w:val="557F21C6"/>
    <w:rsid w:val="56B20379"/>
    <w:rsid w:val="56B52F3D"/>
    <w:rsid w:val="574F16AC"/>
    <w:rsid w:val="585D2567"/>
    <w:rsid w:val="588F6E1D"/>
    <w:rsid w:val="58A509C8"/>
    <w:rsid w:val="58CD149A"/>
    <w:rsid w:val="58E95EB2"/>
    <w:rsid w:val="59252F75"/>
    <w:rsid w:val="59A73A9A"/>
    <w:rsid w:val="5A533AA6"/>
    <w:rsid w:val="5A6B0F6B"/>
    <w:rsid w:val="5A845B89"/>
    <w:rsid w:val="5AB02E22"/>
    <w:rsid w:val="5B24111A"/>
    <w:rsid w:val="5B252ECE"/>
    <w:rsid w:val="5B490B80"/>
    <w:rsid w:val="5BAD4828"/>
    <w:rsid w:val="5BC621D1"/>
    <w:rsid w:val="5C337866"/>
    <w:rsid w:val="5C700ABB"/>
    <w:rsid w:val="5CA644DC"/>
    <w:rsid w:val="5CE648D9"/>
    <w:rsid w:val="5D0631CD"/>
    <w:rsid w:val="5D190FF1"/>
    <w:rsid w:val="5ECC5D50"/>
    <w:rsid w:val="5F6819A8"/>
    <w:rsid w:val="60177C4A"/>
    <w:rsid w:val="60C170FF"/>
    <w:rsid w:val="610B5CF5"/>
    <w:rsid w:val="617215D0"/>
    <w:rsid w:val="620F48D2"/>
    <w:rsid w:val="623B7475"/>
    <w:rsid w:val="62960B4F"/>
    <w:rsid w:val="62B4149C"/>
    <w:rsid w:val="62FC6C1E"/>
    <w:rsid w:val="64634A61"/>
    <w:rsid w:val="649317EA"/>
    <w:rsid w:val="64AA6B34"/>
    <w:rsid w:val="64F73BBC"/>
    <w:rsid w:val="65BF660F"/>
    <w:rsid w:val="65D4231F"/>
    <w:rsid w:val="665739A2"/>
    <w:rsid w:val="66D5717B"/>
    <w:rsid w:val="670C5884"/>
    <w:rsid w:val="67B37AAD"/>
    <w:rsid w:val="68535527"/>
    <w:rsid w:val="68BB130F"/>
    <w:rsid w:val="69CC5926"/>
    <w:rsid w:val="69E72CD3"/>
    <w:rsid w:val="6A12278E"/>
    <w:rsid w:val="6A6424BD"/>
    <w:rsid w:val="6ABA73A5"/>
    <w:rsid w:val="6B0F76F1"/>
    <w:rsid w:val="6B1E16E2"/>
    <w:rsid w:val="6B347157"/>
    <w:rsid w:val="6C5E286F"/>
    <w:rsid w:val="6C7D068A"/>
    <w:rsid w:val="6C847C6A"/>
    <w:rsid w:val="6C8B31BE"/>
    <w:rsid w:val="6D0F1C2A"/>
    <w:rsid w:val="6DA07D03"/>
    <w:rsid w:val="6DA94EBA"/>
    <w:rsid w:val="6E0252EB"/>
    <w:rsid w:val="6E530022"/>
    <w:rsid w:val="6E5F098F"/>
    <w:rsid w:val="6F79782E"/>
    <w:rsid w:val="70497201"/>
    <w:rsid w:val="71267542"/>
    <w:rsid w:val="712A5284"/>
    <w:rsid w:val="71B11502"/>
    <w:rsid w:val="72B03567"/>
    <w:rsid w:val="73C123F0"/>
    <w:rsid w:val="74125E4D"/>
    <w:rsid w:val="76037E52"/>
    <w:rsid w:val="76BA0E58"/>
    <w:rsid w:val="77AB69F3"/>
    <w:rsid w:val="78322C70"/>
    <w:rsid w:val="785D684A"/>
    <w:rsid w:val="78D6184E"/>
    <w:rsid w:val="79DF0BD6"/>
    <w:rsid w:val="7C38637B"/>
    <w:rsid w:val="7FCB2E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4"/>
      <w:szCs w:val="24"/>
    </w:r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pPr>
    <w:rPr>
      <w:sz w:val="18"/>
    </w:rPr>
  </w:style>
  <w:style w:type="paragraph" w:styleId="5">
    <w:name w:val="header"/>
    <w:basedOn w:val="1"/>
    <w:link w:val="12"/>
    <w:qFormat/>
    <w:uiPriority w:val="0"/>
    <w:pPr>
      <w:pBdr>
        <w:bottom w:val="single" w:color="auto" w:sz="6" w:space="1"/>
      </w:pBdr>
      <w:tabs>
        <w:tab w:val="center" w:pos="4153"/>
        <w:tab w:val="right" w:pos="8306"/>
      </w:tabs>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黑体" w:hAnsi="黑体" w:eastAsia="黑体" w:cs="黑体"/>
      <w:sz w:val="24"/>
      <w:szCs w:val="24"/>
    </w:rPr>
  </w:style>
  <w:style w:type="character" w:customStyle="1" w:styleId="11">
    <w:name w:val="批注框文本 Char"/>
    <w:basedOn w:val="8"/>
    <w:link w:val="3"/>
    <w:qFormat/>
    <w:uiPriority w:val="0"/>
    <w:rPr>
      <w:rFonts w:eastAsia="Arial"/>
      <w:snapToGrid w:val="0"/>
      <w:color w:val="000000"/>
      <w:sz w:val="18"/>
      <w:szCs w:val="18"/>
      <w:lang w:eastAsia="en-US"/>
    </w:rPr>
  </w:style>
  <w:style w:type="character" w:customStyle="1" w:styleId="12">
    <w:name w:val="页眉 Char"/>
    <w:basedOn w:val="8"/>
    <w:link w:val="5"/>
    <w:qFormat/>
    <w:uiPriority w:val="0"/>
    <w:rPr>
      <w:rFonts w:eastAsia="Arial"/>
      <w:snapToGrid w:val="0"/>
      <w:color w:val="00000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customXml" Target="../customXml/item1.xml"/><Relationship Id="rId17" Type="http://schemas.openxmlformats.org/officeDocument/2006/relationships/image" Target="media/image5.png"/><Relationship Id="rId16" Type="http://schemas.openxmlformats.org/officeDocument/2006/relationships/image" Target="media/image4.jpeg"/><Relationship Id="rId15" Type="http://schemas.openxmlformats.org/officeDocument/2006/relationships/image" Target="media/image3.png"/><Relationship Id="rId14" Type="http://schemas.openxmlformats.org/officeDocument/2006/relationships/image" Target="media/image2.jpe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6"/>
    <customShpInfo spid="_x0000_s1026" textRotate="1"/>
  </customShpExts>
</s:customData>
</file>

<file path=customXml/item2.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4A8F17-4092-46EA-AD09-F0498CEF7BA7}">
  <ds:schemaRefs/>
</ds:datastoreItem>
</file>

<file path=docProps/app.xml><?xml version="1.0" encoding="utf-8"?>
<Properties xmlns="http://schemas.openxmlformats.org/officeDocument/2006/extended-properties" xmlns:vt="http://schemas.openxmlformats.org/officeDocument/2006/docPropsVTypes">
  <Template>Normal</Template>
  <Pages>15</Pages>
  <Words>9471</Words>
  <Characters>10478</Characters>
  <Lines>83</Lines>
  <Paragraphs>23</Paragraphs>
  <TotalTime>0</TotalTime>
  <ScaleCrop>false</ScaleCrop>
  <LinksUpToDate>false</LinksUpToDate>
  <CharactersWithSpaces>10830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2023-07-06T12:11:00Z</dcterms:created>
  <dc:creator>张璐璐</dc:creator>
  <cp:lastModifiedBy>胥龙海</cp:lastModifiedBy>
  <cp:lastPrinted>2023-07-06T13:42:00Z</cp:lastPrinted>
  <dcterms:modified xsi:type="dcterms:W3CDTF">2023-10-01T06:04:29Z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2023-07-05T14:49:48Z</vt:filetime>
  </property>
  <property fmtid="{D5CDD505-2E9C-101B-9397-08002B2CF9AE}" pid="4" name="KSOProductBuildVer">
    <vt:lpwstr>2052-11.1.0.14309</vt:lpwstr>
  </property>
  <property fmtid="{D5CDD505-2E9C-101B-9397-08002B2CF9AE}" pid="5" name="ICV">
    <vt:lpwstr>41556AFE5074491E83828B6328455059_13</vt:lpwstr>
  </property>
</Properties>
</file>